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2ED" w:rsidRDefault="009F42ED" w:rsidP="008F0AD6">
      <w:pPr>
        <w:spacing w:beforeLines="50" w:before="180" w:line="400" w:lineRule="exact"/>
        <w:jc w:val="both"/>
        <w:rPr>
          <w:rFonts w:eastAsia="標楷體"/>
          <w:sz w:val="26"/>
          <w:szCs w:val="26"/>
        </w:rPr>
      </w:pPr>
      <w:bookmarkStart w:id="0" w:name="_GoBack"/>
      <w:r>
        <w:rPr>
          <w:rFonts w:eastAsia="標楷體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146050</wp:posOffset>
                </wp:positionH>
                <wp:positionV relativeFrom="paragraph">
                  <wp:posOffset>-50800</wp:posOffset>
                </wp:positionV>
                <wp:extent cx="6223000" cy="1136650"/>
                <wp:effectExtent l="0" t="0" r="25400" b="25400"/>
                <wp:wrapNone/>
                <wp:docPr id="10" name="矩形: 圓角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0" cy="1136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AD1AC4" id="矩形: 圓角 10" o:spid="_x0000_s1026" style="position:absolute;margin-left:11.5pt;margin-top:-4pt;width:490pt;height:89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" fillcolor="white [3201]" strokecolor="#ed7d31 [3205]" strokeweight="1pt">
                <v:stroke joinstyle="miter"/>
              </v:roundrect>
            </w:pict>
          </mc:Fallback>
        </mc:AlternateContent>
      </w:r>
      <w:bookmarkEnd w:id="0"/>
      <w:r>
        <w:rPr>
          <w:rFonts w:eastAsia="標楷體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146050</wp:posOffset>
                </wp:positionH>
                <wp:positionV relativeFrom="paragraph">
                  <wp:posOffset>-50800</wp:posOffset>
                </wp:positionV>
                <wp:extent cx="6223000" cy="1136650"/>
                <wp:effectExtent l="0" t="0" r="25400" b="25400"/>
                <wp:wrapNone/>
                <wp:docPr id="9" name="矩形: 圓角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0" cy="1136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2ED" w:rsidRPr="009F42ED" w:rsidRDefault="009F42ED" w:rsidP="009F42ED">
                            <w:r w:rsidRPr="009F42ED">
                              <w:t>新詩教學</w:t>
                            </w:r>
                            <w:r w:rsidRPr="009F42ED">
                              <w:rPr>
                                <w:rFonts w:hint="eastAsia"/>
                              </w:rPr>
                              <w:t>重點</w:t>
                            </w:r>
                          </w:p>
                          <w:p w:rsidR="009F42ED" w:rsidRPr="009F42ED" w:rsidRDefault="009F42ED" w:rsidP="009F42ED">
                            <w:pPr>
                              <w:ind w:firstLineChars="100" w:firstLine="240"/>
                              <w:rPr>
                                <w:rFonts w:hint="eastAsia"/>
                              </w:rPr>
                            </w:pPr>
                            <w:r w:rsidRPr="009F42ED">
                              <w:t>1.</w:t>
                            </w:r>
                            <w:r w:rsidRPr="009F42ED">
                              <w:t>學會欣賞一首詩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形式之美、寫作手法、意象營造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p w:rsidR="009F42ED" w:rsidRPr="009F42ED" w:rsidRDefault="009F42ED" w:rsidP="009F42ED">
                            <w:pPr>
                              <w:ind w:firstLineChars="100" w:firstLine="240"/>
                              <w:rPr>
                                <w:rFonts w:hint="eastAsia"/>
                              </w:rPr>
                            </w:pPr>
                            <w:r w:rsidRPr="009F42ED">
                              <w:t>2.</w:t>
                            </w:r>
                            <w:r w:rsidRPr="009F42ED">
                              <w:rPr>
                                <w:rFonts w:hint="eastAsia"/>
                              </w:rPr>
                              <w:t>理解詩句涵義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正確檢索詩句表示的訊息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p w:rsidR="009F42ED" w:rsidRPr="009F42ED" w:rsidRDefault="009F42ED" w:rsidP="009F42ED">
                            <w:pPr>
                              <w:ind w:firstLineChars="100" w:firstLine="240"/>
                              <w:rPr>
                                <w:rFonts w:hint="eastAsia"/>
                              </w:rPr>
                            </w:pPr>
                            <w:r w:rsidRPr="009F42ED">
                              <w:t>3.</w:t>
                            </w:r>
                            <w:r w:rsidRPr="009F42ED">
                              <w:t>學會評論詩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評論的語彙、角度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p w:rsidR="009F42ED" w:rsidRPr="009F42ED" w:rsidRDefault="009F42ED" w:rsidP="009F42ED"/>
                          <w:p w:rsidR="009F42ED" w:rsidRPr="009F42ED" w:rsidRDefault="009F42ED" w:rsidP="009F42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圓角 9" o:spid="_x0000_s1026" style="position:absolute;left:0;text-align:left;margin-left:11.5pt;margin-top:-4pt;width:490pt;height:8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" fillcolor="white [3201]" strokecolor="#ed7d31 [3205]" strokeweight="1pt">
                <v:stroke joinstyle="miter"/>
                <v:textbox>
                  <w:txbxContent>
                    <w:p w:rsidR="009F42ED" w:rsidRPr="009F42ED" w:rsidRDefault="009F42ED" w:rsidP="009F42ED">
                      <w:r w:rsidRPr="009F42ED">
                        <w:t>新詩教學</w:t>
                      </w:r>
                      <w:r w:rsidRPr="009F42ED">
                        <w:rPr>
                          <w:rFonts w:hint="eastAsia"/>
                        </w:rPr>
                        <w:t>重點</w:t>
                      </w:r>
                    </w:p>
                    <w:p w:rsidR="009F42ED" w:rsidRPr="009F42ED" w:rsidRDefault="009F42ED" w:rsidP="009F42ED">
                      <w:pPr>
                        <w:ind w:firstLineChars="100" w:firstLine="240"/>
                        <w:rPr>
                          <w:rFonts w:hint="eastAsia"/>
                        </w:rPr>
                      </w:pPr>
                      <w:r w:rsidRPr="009F42ED">
                        <w:t>1.</w:t>
                      </w:r>
                      <w:r w:rsidRPr="009F42ED">
                        <w:t>學會欣賞一首詩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形式之美、寫作手法、意象營造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p w:rsidR="009F42ED" w:rsidRPr="009F42ED" w:rsidRDefault="009F42ED" w:rsidP="009F42ED">
                      <w:pPr>
                        <w:ind w:firstLineChars="100" w:firstLine="240"/>
                        <w:rPr>
                          <w:rFonts w:hint="eastAsia"/>
                        </w:rPr>
                      </w:pPr>
                      <w:r w:rsidRPr="009F42ED">
                        <w:t>2.</w:t>
                      </w:r>
                      <w:r w:rsidRPr="009F42ED">
                        <w:rPr>
                          <w:rFonts w:hint="eastAsia"/>
                        </w:rPr>
                        <w:t>理解詩句涵義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正確檢索詩句表示的訊息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p w:rsidR="009F42ED" w:rsidRPr="009F42ED" w:rsidRDefault="009F42ED" w:rsidP="009F42ED">
                      <w:pPr>
                        <w:ind w:firstLineChars="100" w:firstLine="240"/>
                        <w:rPr>
                          <w:rFonts w:hint="eastAsia"/>
                        </w:rPr>
                      </w:pPr>
                      <w:r w:rsidRPr="009F42ED">
                        <w:t>3.</w:t>
                      </w:r>
                      <w:r w:rsidRPr="009F42ED">
                        <w:t>學會評論詩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評論的語彙、角度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p w:rsidR="009F42ED" w:rsidRPr="009F42ED" w:rsidRDefault="009F42ED" w:rsidP="009F42ED"/>
                    <w:p w:rsidR="009F42ED" w:rsidRPr="009F42ED" w:rsidRDefault="009F42ED" w:rsidP="009F42E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F42ED" w:rsidRDefault="009F42ED" w:rsidP="008F0AD6">
      <w:pPr>
        <w:spacing w:beforeLines="50" w:before="180" w:line="400" w:lineRule="exact"/>
        <w:jc w:val="both"/>
        <w:rPr>
          <w:rFonts w:eastAsia="標楷體"/>
          <w:sz w:val="26"/>
          <w:szCs w:val="26"/>
        </w:rPr>
      </w:pPr>
    </w:p>
    <w:p w:rsidR="009F42ED" w:rsidRDefault="009F42ED" w:rsidP="008F0AD6">
      <w:pPr>
        <w:spacing w:beforeLines="50" w:before="180" w:line="400" w:lineRule="exact"/>
        <w:jc w:val="both"/>
        <w:rPr>
          <w:rFonts w:eastAsia="標楷體" w:hint="eastAsia"/>
          <w:sz w:val="26"/>
          <w:szCs w:val="26"/>
        </w:rPr>
      </w:pPr>
    </w:p>
    <w:p w:rsidR="008F0AD6" w:rsidRDefault="008F0AD6" w:rsidP="008F0AD6">
      <w:pPr>
        <w:spacing w:beforeLines="50" w:before="180" w:line="400" w:lineRule="exact"/>
        <w:jc w:val="both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請閱讀以下詩作，並回答</w:t>
      </w:r>
      <w:r>
        <w:rPr>
          <w:rFonts w:ascii="Times New Roman" w:eastAsia="標楷體" w:hAnsi="Times New Roman" w:cs="Times New Roman"/>
          <w:sz w:val="26"/>
          <w:szCs w:val="26"/>
        </w:rPr>
        <w:t>1</w:t>
      </w:r>
      <w:r>
        <w:rPr>
          <w:rFonts w:ascii="Times New Roman" w:eastAsia="標楷體" w:hAnsi="Times New Roman" w:cs="Times New Roman" w:hint="eastAsia"/>
          <w:sz w:val="26"/>
          <w:szCs w:val="26"/>
        </w:rPr>
        <w:t>～</w:t>
      </w:r>
      <w:r>
        <w:rPr>
          <w:rFonts w:ascii="Times New Roman" w:eastAsia="標楷體" w:hAnsi="Times New Roman" w:cs="Times New Roman"/>
          <w:sz w:val="26"/>
          <w:szCs w:val="26"/>
        </w:rPr>
        <w:t>8</w:t>
      </w:r>
      <w:r>
        <w:rPr>
          <w:rFonts w:eastAsia="標楷體" w:hint="eastAsia"/>
          <w:sz w:val="26"/>
          <w:szCs w:val="26"/>
        </w:rPr>
        <w:t>題：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4962"/>
      </w:tblGrid>
      <w:tr w:rsidR="008F0AD6" w:rsidTr="00E23263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0AD6" w:rsidRDefault="008F0AD6" w:rsidP="00E23263">
            <w:pPr>
              <w:spacing w:line="400" w:lineRule="exact"/>
              <w:jc w:val="center"/>
              <w:rPr>
                <w:rFonts w:eastAsia="標楷體" w:hAnsi="標楷體"/>
                <w:bCs/>
                <w:kern w:val="0"/>
                <w:sz w:val="26"/>
                <w:szCs w:val="26"/>
              </w:rPr>
            </w:pPr>
            <w:r>
              <w:rPr>
                <w:rFonts w:eastAsia="標楷體" w:hAnsi="標楷體" w:hint="eastAsia"/>
                <w:bCs/>
                <w:kern w:val="0"/>
                <w:sz w:val="36"/>
                <w:szCs w:val="36"/>
              </w:rPr>
              <w:t>煤</w:t>
            </w:r>
            <w:r>
              <w:rPr>
                <w:rFonts w:ascii="新細明體" w:hAnsi="新細明體" w:hint="eastAsia"/>
                <w:bCs/>
                <w:kern w:val="0"/>
                <w:sz w:val="28"/>
                <w:szCs w:val="28"/>
              </w:rPr>
              <w:t>－－</w:t>
            </w:r>
            <w:r>
              <w:rPr>
                <w:rFonts w:eastAsia="標楷體" w:hAnsi="標楷體" w:hint="eastAsia"/>
                <w:bCs/>
                <w:kern w:val="0"/>
                <w:sz w:val="20"/>
                <w:szCs w:val="20"/>
              </w:rPr>
              <w:t>寫給</w:t>
            </w:r>
            <w:r>
              <w:rPr>
                <w:rFonts w:eastAsia="標楷體" w:hint="eastAsia"/>
                <w:bCs/>
                <w:kern w:val="0"/>
                <w:sz w:val="20"/>
                <w:szCs w:val="20"/>
              </w:rPr>
              <w:t>一九八四</w:t>
            </w:r>
            <w:r>
              <w:rPr>
                <w:rFonts w:eastAsia="標楷體" w:hAnsi="標楷體" w:hint="eastAsia"/>
                <w:bCs/>
                <w:kern w:val="0"/>
                <w:sz w:val="20"/>
                <w:szCs w:val="20"/>
              </w:rPr>
              <w:t>年</w:t>
            </w:r>
            <w:r>
              <w:rPr>
                <w:rFonts w:eastAsia="標楷體" w:hint="eastAsia"/>
                <w:bCs/>
                <w:kern w:val="0"/>
                <w:sz w:val="20"/>
                <w:szCs w:val="20"/>
              </w:rPr>
              <w:t>七</w:t>
            </w:r>
            <w:r>
              <w:rPr>
                <w:rFonts w:eastAsia="標楷體" w:hAnsi="標楷體" w:hint="eastAsia"/>
                <w:bCs/>
                <w:kern w:val="0"/>
                <w:sz w:val="20"/>
                <w:szCs w:val="20"/>
              </w:rPr>
              <w:t>月煤山礦災死難的六十七名礦工</w:t>
            </w:r>
          </w:p>
          <w:p w:rsidR="008F0AD6" w:rsidRPr="00276F42" w:rsidRDefault="008F0AD6" w:rsidP="00E23263">
            <w:pPr>
              <w:spacing w:line="400" w:lineRule="exact"/>
              <w:jc w:val="right"/>
              <w:rPr>
                <w:rFonts w:eastAsia="標楷體" w:hAnsi="標楷體"/>
                <w:kern w:val="0"/>
                <w:sz w:val="32"/>
                <w:szCs w:val="32"/>
                <w:u w:val="single"/>
              </w:rPr>
            </w:pPr>
            <w:r w:rsidRPr="00276F42">
              <w:rPr>
                <w:rFonts w:eastAsia="標楷體" w:hAnsi="標楷體" w:hint="eastAsia"/>
                <w:kern w:val="0"/>
                <w:sz w:val="32"/>
                <w:szCs w:val="32"/>
                <w:u w:val="single"/>
              </w:rPr>
              <w:t>杜十三</w:t>
            </w:r>
          </w:p>
        </w:tc>
      </w:tr>
      <w:tr w:rsidR="008F0AD6" w:rsidTr="00E23263"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孩子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我們生命中的色彩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jc w:val="both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是注定要從黑色的地層下面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挖出來的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家裡飯桌上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綠色的菜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白色的米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街頭二輪的彩色電影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媽媽的紅拖鞋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姊姊的綠色香皂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還有你的黃色書包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都是需要阿爸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流汗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從黑色的洞裡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挖出來的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今後阿爸不再陪你了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因為阿爸要到更深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更黑的地方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再為你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挖出一條</w:t>
            </w:r>
          </w:p>
          <w:p w:rsidR="008F0AD6" w:rsidRDefault="008F0AD6" w:rsidP="00E23263">
            <w:pPr>
              <w:spacing w:beforeLines="50" w:before="180"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有藍色天空的路來</w:t>
            </w:r>
          </w:p>
        </w:tc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阿爸，你不要再騙我了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家裡面所有的色彩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其實，都是假的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我早就知道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家裡的飯菜是煤做的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媽媽的笑容姊姊的衣裳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還有我的課本和鉛筆</w:t>
            </w:r>
            <w:r>
              <w:rPr>
                <w:rFonts w:ascii="新細明體" w:hAnsi="新細明體" w:hint="eastAsia"/>
                <w:kern w:val="0"/>
                <w:sz w:val="28"/>
                <w:szCs w:val="28"/>
              </w:rPr>
              <w:t>……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統統都是煤做的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甚至連您啊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我想念的阿爸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不也是煤做的嗎？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他們說：煤不再值錢了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可是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阿爸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我卻寧願丟掉所有的色彩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陪著媽媽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姊姊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守在洞口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拚命的用眼睛去挖</w:t>
            </w:r>
            <w:r>
              <w:rPr>
                <w:rFonts w:eastAsia="標楷體" w:hAnsi="標楷體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去挖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挖出一具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Ansi="標楷體" w:hint="eastAsia"/>
                <w:kern w:val="0"/>
                <w:sz w:val="28"/>
                <w:szCs w:val="28"/>
              </w:rPr>
              <w:t>黑色的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阿</w:t>
            </w:r>
          </w:p>
          <w:p w:rsidR="008F0AD6" w:rsidRDefault="008F0AD6" w:rsidP="00E23263">
            <w:pPr>
              <w:widowControl/>
              <w:shd w:val="clear" w:color="auto" w:fill="FFFFFF"/>
              <w:spacing w:beforeLines="50" w:before="180" w:line="40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>爸</w:t>
            </w:r>
          </w:p>
        </w:tc>
      </w:tr>
    </w:tbl>
    <w:p w:rsidR="008F0AD6" w:rsidRDefault="008F0AD6"/>
    <w:p w:rsidR="002E0BD9" w:rsidRDefault="002E0BD9">
      <w:pPr>
        <w:rPr>
          <w:rFonts w:hint="eastAsia"/>
        </w:rPr>
      </w:pP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一</w:t>
      </w:r>
      <w:r>
        <w:rPr>
          <w:rFonts w:ascii="Times New Roman" w:eastAsia="標楷體" w:hAnsi="標楷體" w:cs="Times New Roman" w:hint="eastAsia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題目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Calibri" w:cs="Times New Roman" w:hint="eastAsia"/>
          <w:szCs w:val="24"/>
        </w:rPr>
        <w:t>本詩</w:t>
      </w:r>
      <w:r w:rsidRPr="008F0AD6">
        <w:rPr>
          <w:rFonts w:ascii="Times New Roman" w:eastAsia="標楷體" w:hAnsi="Calibri" w:cs="Times New Roman" w:hint="eastAsia"/>
          <w:b/>
          <w:szCs w:val="24"/>
          <w:highlight w:val="yellow"/>
        </w:rPr>
        <w:t>分別以阿爸與孩子的口吻</w:t>
      </w:r>
      <w:r>
        <w:rPr>
          <w:rFonts w:ascii="Times New Roman" w:eastAsia="標楷體" w:hAnsi="Calibri" w:cs="Times New Roman" w:hint="eastAsia"/>
          <w:szCs w:val="24"/>
        </w:rPr>
        <w:t>來寫，而非採用第三人稱的立場，這樣的敘述方式</w:t>
      </w:r>
      <w:r>
        <w:rPr>
          <w:rFonts w:ascii="Times New Roman" w:eastAsia="標楷體" w:hAnsi="Times New Roman" w:cs="Times New Roman" w:hint="eastAsia"/>
          <w:szCs w:val="24"/>
        </w:rPr>
        <w:t>可以達到怎樣的寫作效果？</w:t>
      </w: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Calibri" w:eastAsia="標楷體" w:hAnsi="Calibri" w:cs="Times New Roman" w:hint="eastAsia"/>
          <w:szCs w:val="24"/>
        </w:rPr>
        <w:t>「</w:t>
      </w:r>
      <w:r>
        <w:rPr>
          <w:rFonts w:ascii="Times New Roman" w:eastAsia="標楷體" w:hAnsi="標楷體" w:cs="Times New Roman" w:hint="eastAsia"/>
          <w:szCs w:val="24"/>
        </w:rPr>
        <w:t>閱讀</w:t>
      </w:r>
      <w:r>
        <w:rPr>
          <w:rFonts w:ascii="Times New Roman" w:eastAsia="標楷體" w:hAnsi="Times New Roman" w:cs="Times New Roman" w:hint="eastAsia"/>
          <w:szCs w:val="24"/>
        </w:rPr>
        <w:t>」主題的「</w:t>
      </w:r>
      <w:r>
        <w:rPr>
          <w:rFonts w:ascii="Times New Roman" w:eastAsia="標楷體" w:hAnsi="標楷體" w:cs="Times New Roman" w:hint="eastAsia"/>
          <w:szCs w:val="24"/>
        </w:rPr>
        <w:t>文本評鑑</w:t>
      </w:r>
      <w:r>
        <w:rPr>
          <w:rFonts w:ascii="Times New Roman" w:eastAsia="標楷體" w:hAnsi="Times New Roman" w:cs="Times New Roman" w:hint="eastAsia"/>
          <w:szCs w:val="24"/>
        </w:rPr>
        <w:t>」次主題設計</w:t>
      </w:r>
      <w:r>
        <w:rPr>
          <w:rFonts w:ascii="Times New Roman" w:eastAsia="標楷體" w:hAnsi="Times New Roman" w:cs="Times New Roman" w:hint="eastAsia"/>
          <w:szCs w:val="24"/>
        </w:rPr>
        <w:t>，最高</w:t>
      </w:r>
      <w:r>
        <w:rPr>
          <w:rFonts w:ascii="Times New Roman" w:eastAsia="標楷體" w:hAnsi="Times New Roman" w:cs="Times New Roman" w:hint="eastAsia"/>
          <w:szCs w:val="24"/>
        </w:rPr>
        <w:t>B</w:t>
      </w:r>
      <w:r>
        <w:rPr>
          <w:rFonts w:ascii="Times New Roman" w:eastAsia="標楷體" w:hAnsi="Times New Roman" w:cs="Times New Roman" w:hint="eastAsia"/>
          <w:szCs w:val="24"/>
        </w:rPr>
        <w:t>等級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p w:rsidR="008F0AD6" w:rsidRDefault="008F0AD6" w:rsidP="008F0AD6">
      <w:pPr>
        <w:widowControl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</w:rPr>
        <w:t xml:space="preserve">    </w:t>
      </w:r>
      <w:r w:rsidRPr="008F0AD6">
        <w:rPr>
          <w:rFonts w:ascii="Calibri" w:eastAsia="標楷體" w:hAnsi="Calibri" w:cs="Times New Roman" w:hint="eastAsia"/>
        </w:rPr>
        <w:t>參考答案</w:t>
      </w:r>
      <w:r>
        <w:rPr>
          <w:rFonts w:ascii="Calibri" w:eastAsia="標楷體" w:hAnsi="Calibri" w:cs="Times New Roman" w:hint="eastAsia"/>
        </w:rPr>
        <w:t>:</w:t>
      </w:r>
      <w:r w:rsidRPr="008F0AD6">
        <w:rPr>
          <w:rFonts w:ascii="Calibri" w:eastAsia="標楷體" w:hAnsi="Calibri" w:cs="Times New Roman" w:hint="eastAsia"/>
        </w:rPr>
        <w:t>透過阿爸與孩子的視角轉換，營造對話感，也更能讓讀者身歷其境，深入體會角色的無奈，進而產生共鳴。</w:t>
      </w:r>
      <w:r>
        <w:rPr>
          <w:rFonts w:ascii="Calibri" w:eastAsia="標楷體" w:hAnsi="Calibri" w:cs="Times New Roman" w:hint="eastAsia"/>
        </w:rPr>
        <w:t>(</w:t>
      </w:r>
      <w:r>
        <w:rPr>
          <w:rFonts w:ascii="Calibri" w:eastAsia="標楷體" w:hAnsi="Calibri" w:cs="Times New Roman" w:hint="eastAsia"/>
        </w:rPr>
        <w:t>簡答</w:t>
      </w:r>
      <w:r>
        <w:rPr>
          <w:rFonts w:ascii="Calibri" w:eastAsia="標楷體" w:hAnsi="Calibri" w:cs="Times New Roman" w:hint="eastAsia"/>
        </w:rPr>
        <w:t>)</w:t>
      </w:r>
    </w:p>
    <w:p w:rsidR="002E0BD9" w:rsidRDefault="002E0BD9" w:rsidP="008F0AD6">
      <w:pPr>
        <w:widowControl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3263900</wp:posOffset>
                </wp:positionH>
                <wp:positionV relativeFrom="paragraph">
                  <wp:posOffset>6350</wp:posOffset>
                </wp:positionV>
                <wp:extent cx="2647950" cy="882650"/>
                <wp:effectExtent l="19050" t="209550" r="38100" b="31750"/>
                <wp:wrapNone/>
                <wp:docPr id="6" name="想法泡泡: 雲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882650"/>
                        </a:xfrm>
                        <a:prstGeom prst="cloudCallout">
                          <a:avLst>
                            <a:gd name="adj1" fmla="val -41421"/>
                            <a:gd name="adj2" fmla="val -6931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0BD9" w:rsidRDefault="002E0BD9" w:rsidP="002E0BD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學習如何欣賞一首詩</w:t>
                            </w:r>
                            <w: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視角轉換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想法泡泡: 雲朵 6" o:spid="_x0000_s1027" type="#_x0000_t106" style="position:absolute;margin-left:257pt;margin-top:.5pt;width:208.5pt;height:6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" adj="1853,-4173" fillcolor="white [3201]" strokecolor="#70ad47 [3209]" strokeweight="1pt">
                <v:stroke joinstyle="miter"/>
                <v:textbox>
                  <w:txbxContent>
                    <w:p w:rsidR="002E0BD9" w:rsidRDefault="002E0BD9" w:rsidP="002E0BD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學習如何欣賞一首詩</w:t>
                      </w:r>
                      <w:r>
                        <w:t>:</w:t>
                      </w:r>
                      <w:r>
                        <w:rPr>
                          <w:rFonts w:hint="eastAsia"/>
                        </w:rPr>
                        <w:t>視角轉換</w:t>
                      </w:r>
                    </w:p>
                  </w:txbxContent>
                </v:textbox>
              </v:shape>
            </w:pict>
          </mc:Fallback>
        </mc:AlternateContent>
      </w:r>
    </w:p>
    <w:p w:rsidR="002E0BD9" w:rsidRDefault="002E0BD9" w:rsidP="008F0AD6">
      <w:pPr>
        <w:widowControl/>
        <w:rPr>
          <w:rFonts w:ascii="Calibri" w:eastAsia="標楷體" w:hAnsi="Calibri" w:cs="Times New Roman"/>
        </w:rPr>
      </w:pPr>
    </w:p>
    <w:p w:rsidR="002E0BD9" w:rsidRDefault="002E0BD9" w:rsidP="008F0AD6">
      <w:pPr>
        <w:widowControl/>
        <w:rPr>
          <w:rFonts w:ascii="Calibri" w:eastAsia="標楷體" w:hAnsi="Calibri" w:cs="Times New Roman"/>
        </w:rPr>
      </w:pPr>
    </w:p>
    <w:p w:rsidR="002E0BD9" w:rsidRPr="00B76AC2" w:rsidRDefault="002E0BD9" w:rsidP="008F0AD6">
      <w:pPr>
        <w:widowControl/>
        <w:rPr>
          <w:rFonts w:ascii="Calibri" w:eastAsia="標楷體" w:hAnsi="Calibri" w:cs="Times New Roman" w:hint="eastAsia"/>
        </w:rPr>
      </w:pP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二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 w:hint="eastAsia"/>
          <w:szCs w:val="24"/>
        </w:rPr>
        <w:t>題目</w:t>
      </w:r>
    </w:p>
    <w:p w:rsidR="008F0AD6" w:rsidRDefault="008F0AD6" w:rsidP="008F0AD6">
      <w:pPr>
        <w:widowControl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Calibri" w:cs="Times New Roman" w:hint="eastAsia"/>
          <w:szCs w:val="24"/>
        </w:rPr>
        <w:t>在本詩中，哪些詩句與詩題中「</w:t>
      </w:r>
      <w:r>
        <w:rPr>
          <w:rFonts w:ascii="Times New Roman" w:eastAsia="標楷體" w:hAnsi="Calibri" w:cs="Times New Roman" w:hint="eastAsia"/>
          <w:bCs/>
          <w:kern w:val="0"/>
          <w:szCs w:val="24"/>
        </w:rPr>
        <w:t>礦災死難</w:t>
      </w:r>
      <w:r>
        <w:rPr>
          <w:rFonts w:ascii="Times New Roman" w:eastAsia="標楷體" w:hAnsi="Calibri" w:cs="Times New Roman" w:hint="eastAsia"/>
          <w:szCs w:val="24"/>
        </w:rPr>
        <w:t>」相呼應？請分別從阿爸的話與孩子的話中找出對應的線索。</w:t>
      </w:r>
    </w:p>
    <w:p w:rsidR="008F0AD6" w:rsidRDefault="008F0AD6" w:rsidP="008F0AD6">
      <w:pPr>
        <w:widowControl/>
        <w:spacing w:line="480" w:lineRule="auto"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/>
        </w:rPr>
        <w:t>阿爸的話：</w:t>
      </w:r>
      <w:r>
        <w:rPr>
          <w:rFonts w:ascii="Calibri" w:eastAsia="標楷體" w:hAnsi="Calibri" w:cs="Times New Roman"/>
        </w:rPr>
        <w:t>_______________________________________________________________________</w:t>
      </w:r>
    </w:p>
    <w:p w:rsidR="008F0AD6" w:rsidRDefault="002E0BD9" w:rsidP="008F0AD6">
      <w:pPr>
        <w:widowControl/>
        <w:spacing w:line="480" w:lineRule="auto"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3879850</wp:posOffset>
                </wp:positionH>
                <wp:positionV relativeFrom="paragraph">
                  <wp:posOffset>285750</wp:posOffset>
                </wp:positionV>
                <wp:extent cx="2946400" cy="1111250"/>
                <wp:effectExtent l="19050" t="95250" r="44450" b="31750"/>
                <wp:wrapNone/>
                <wp:docPr id="8" name="想法泡泡: 雲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0" cy="1111250"/>
                        </a:xfrm>
                        <a:prstGeom prst="cloudCallout">
                          <a:avLst>
                            <a:gd name="adj1" fmla="val -38936"/>
                            <a:gd name="adj2" fmla="val -55214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0BD9" w:rsidRDefault="002E0BD9" w:rsidP="002E0B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學會欣賞一首詩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</w:p>
                          <w:p w:rsidR="002E0BD9" w:rsidRDefault="002E0BD9" w:rsidP="002E0BD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會找詩句中的隱藏訊息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想法泡泡: 雲朵 8" o:spid="_x0000_s1028" type="#_x0000_t106" style="position:absolute;margin-left:305.5pt;margin-top:22.5pt;width:232pt;height:8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" adj="2390,-1126" fillcolor="white [3201]" strokecolor="#70ad47 [3209]" strokeweight="1pt">
                <v:stroke joinstyle="miter"/>
                <v:textbox>
                  <w:txbxContent>
                    <w:p w:rsidR="002E0BD9" w:rsidRDefault="002E0BD9" w:rsidP="002E0BD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學會欣賞一首詩</w:t>
                      </w:r>
                      <w:r>
                        <w:rPr>
                          <w:rFonts w:hint="eastAsia"/>
                        </w:rPr>
                        <w:t>:</w:t>
                      </w:r>
                    </w:p>
                    <w:p w:rsidR="002E0BD9" w:rsidRDefault="002E0BD9" w:rsidP="002E0BD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2</w:t>
                      </w:r>
                      <w:r>
                        <w:rPr>
                          <w:rFonts w:hint="eastAsia"/>
                        </w:rPr>
                        <w:t>會找詩句中的隱藏訊息</w:t>
                      </w:r>
                    </w:p>
                  </w:txbxContent>
                </v:textbox>
              </v:shape>
            </w:pict>
          </mc:Fallback>
        </mc:AlternateContent>
      </w:r>
      <w:r w:rsidR="008F0AD6">
        <w:rPr>
          <w:rFonts w:ascii="Calibri" w:eastAsia="標楷體" w:hAnsi="Calibri" w:cs="Times New Roman" w:hint="eastAsia"/>
        </w:rPr>
        <w:t>_________________________________________________________________________________</w:t>
      </w:r>
    </w:p>
    <w:p w:rsidR="008F0AD6" w:rsidRDefault="008F0AD6" w:rsidP="008F0AD6">
      <w:pPr>
        <w:widowControl/>
        <w:spacing w:line="480" w:lineRule="auto"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</w:rPr>
        <w:t>_________________________________________________________________________________</w:t>
      </w:r>
    </w:p>
    <w:p w:rsidR="008F0AD6" w:rsidRDefault="008F0AD6" w:rsidP="008F0AD6">
      <w:pPr>
        <w:widowControl/>
        <w:spacing w:line="480" w:lineRule="auto"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/>
        </w:rPr>
        <w:t>孩子的話：</w:t>
      </w:r>
      <w:r>
        <w:rPr>
          <w:rFonts w:ascii="Calibri" w:eastAsia="標楷體" w:hAnsi="Calibri" w:cs="Times New Roman"/>
        </w:rPr>
        <w:t>_______________________________________________________________________</w:t>
      </w:r>
    </w:p>
    <w:p w:rsidR="008F0AD6" w:rsidRDefault="008F0AD6" w:rsidP="008F0AD6">
      <w:pPr>
        <w:widowControl/>
        <w:spacing w:line="480" w:lineRule="auto"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</w:rPr>
        <w:t>_________________________________________________________________________________</w:t>
      </w:r>
    </w:p>
    <w:p w:rsidR="008F0AD6" w:rsidRDefault="008F0AD6" w:rsidP="008F0AD6">
      <w:pPr>
        <w:widowControl/>
        <w:spacing w:line="480" w:lineRule="auto"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</w:rPr>
        <w:t>_________________________________________________________________________________</w:t>
      </w:r>
    </w:p>
    <w:p w:rsidR="008F0AD6" w:rsidRDefault="002E0BD9" w:rsidP="008F0AD6">
      <w:pPr>
        <w:widowControl/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5B973D" wp14:editId="17C5BE67">
                <wp:simplePos x="0" y="0"/>
                <wp:positionH relativeFrom="column">
                  <wp:posOffset>3263900</wp:posOffset>
                </wp:positionH>
                <wp:positionV relativeFrom="paragraph">
                  <wp:posOffset>-4108450</wp:posOffset>
                </wp:positionV>
                <wp:extent cx="2647950" cy="882650"/>
                <wp:effectExtent l="19050" t="209550" r="38100" b="31750"/>
                <wp:wrapNone/>
                <wp:docPr id="7" name="想法泡泡: 雲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882650"/>
                        </a:xfrm>
                        <a:prstGeom prst="cloudCallout">
                          <a:avLst>
                            <a:gd name="adj1" fmla="val -41421"/>
                            <a:gd name="adj2" fmla="val -69318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E0BD9" w:rsidRDefault="002E0BD9" w:rsidP="002E0B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學習如何欣賞一首詩</w:t>
                            </w:r>
                            <w:r>
                              <w:t>:</w:t>
                            </w:r>
                          </w:p>
                          <w:p w:rsidR="002E0BD9" w:rsidRDefault="002E0BD9" w:rsidP="002E0BD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視角轉換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973D" id="想法泡泡: 雲朵 7" o:spid="_x0000_s1029" type="#_x0000_t106" style="position:absolute;margin-left:257pt;margin-top:-323.5pt;width:208.5pt;height:6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" adj="1853,-4173" fillcolor="window" strokecolor="#70ad47" strokeweight="1pt">
                <v:stroke joinstyle="miter"/>
                <v:textbox>
                  <w:txbxContent>
                    <w:p w:rsidR="002E0BD9" w:rsidRDefault="002E0BD9" w:rsidP="002E0BD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學習如何欣賞一首詩</w:t>
                      </w:r>
                      <w:r>
                        <w:t>:</w:t>
                      </w:r>
                    </w:p>
                    <w:p w:rsidR="002E0BD9" w:rsidRDefault="002E0BD9" w:rsidP="002E0BD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1</w:t>
                      </w:r>
                      <w:r>
                        <w:rPr>
                          <w:rFonts w:hint="eastAsia"/>
                        </w:rPr>
                        <w:t>視角轉換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標楷體" w:hAnsi="Calibri" w:cs="Times New Roman" w:hint="eastAsia"/>
          <w:szCs w:val="24"/>
        </w:rPr>
        <w:t xml:space="preserve"> </w:t>
      </w:r>
      <w:r w:rsidR="008F0AD6">
        <w:rPr>
          <w:rFonts w:ascii="Calibri" w:eastAsia="標楷體" w:hAnsi="Calibri" w:cs="Times New Roman" w:hint="eastAsia"/>
          <w:szCs w:val="24"/>
        </w:rPr>
        <w:t>(</w:t>
      </w:r>
      <w:r w:rsidR="008F0AD6">
        <w:rPr>
          <w:rFonts w:ascii="Calibri" w:eastAsia="標楷體" w:hAnsi="Calibri" w:cs="Times New Roman" w:hint="eastAsia"/>
          <w:szCs w:val="24"/>
        </w:rPr>
        <w:t>「</w:t>
      </w:r>
      <w:r w:rsidR="008F0AD6">
        <w:rPr>
          <w:rFonts w:ascii="Times New Roman" w:eastAsia="標楷體" w:hAnsi="標楷體" w:cs="Times New Roman" w:hint="eastAsia"/>
          <w:szCs w:val="24"/>
        </w:rPr>
        <w:t>閱讀</w:t>
      </w:r>
      <w:r w:rsidR="008F0AD6">
        <w:rPr>
          <w:rFonts w:ascii="Times New Roman" w:eastAsia="標楷體" w:hAnsi="Times New Roman" w:cs="Times New Roman" w:hint="eastAsia"/>
          <w:szCs w:val="24"/>
        </w:rPr>
        <w:t>」主題的「</w:t>
      </w:r>
      <w:r w:rsidR="008F0AD6">
        <w:rPr>
          <w:rFonts w:ascii="Times New Roman" w:eastAsia="標楷體" w:hAnsi="標楷體" w:cs="Times New Roman" w:hint="eastAsia"/>
          <w:szCs w:val="24"/>
        </w:rPr>
        <w:t>文意理解</w:t>
      </w:r>
      <w:r w:rsidR="008F0AD6">
        <w:rPr>
          <w:rFonts w:ascii="Times New Roman" w:eastAsia="標楷體" w:hAnsi="Times New Roman" w:cs="Times New Roman" w:hint="eastAsia"/>
          <w:szCs w:val="24"/>
        </w:rPr>
        <w:t>」次主題設計</w:t>
      </w:r>
      <w:r w:rsidR="008F0AD6">
        <w:rPr>
          <w:rFonts w:ascii="Times New Roman" w:eastAsia="標楷體" w:hAnsi="Times New Roman" w:cs="Times New Roman" w:hint="eastAsia"/>
          <w:szCs w:val="24"/>
        </w:rPr>
        <w:t xml:space="preserve">  </w:t>
      </w:r>
      <w:r w:rsidR="008F0AD6">
        <w:rPr>
          <w:rFonts w:ascii="Times New Roman" w:eastAsia="標楷體" w:hAnsi="Times New Roman" w:cs="Times New Roman" w:hint="eastAsia"/>
          <w:szCs w:val="24"/>
        </w:rPr>
        <w:t>最高</w:t>
      </w:r>
      <w:r w:rsidR="008F0AD6">
        <w:rPr>
          <w:rFonts w:ascii="Times New Roman" w:eastAsia="標楷體" w:hAnsi="Times New Roman" w:cs="Times New Roman" w:hint="eastAsia"/>
          <w:szCs w:val="24"/>
        </w:rPr>
        <w:t>B</w:t>
      </w:r>
      <w:r w:rsidR="008F0AD6">
        <w:rPr>
          <w:rFonts w:ascii="Times New Roman" w:eastAsia="標楷體" w:hAnsi="Times New Roman" w:cs="Times New Roman" w:hint="eastAsia"/>
          <w:szCs w:val="24"/>
        </w:rPr>
        <w:t>等級</w:t>
      </w:r>
      <w:r w:rsidR="008F0AD6">
        <w:rPr>
          <w:rFonts w:ascii="Times New Roman" w:eastAsia="標楷體" w:hAnsi="Times New Roman" w:cs="Times New Roman" w:hint="eastAsia"/>
          <w:szCs w:val="24"/>
        </w:rPr>
        <w:t>)</w:t>
      </w:r>
    </w:p>
    <w:p w:rsidR="008F0AD6" w:rsidRDefault="008F0AD6" w:rsidP="008F0AD6">
      <w:pPr>
        <w:widowControl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參考答案</w:t>
      </w:r>
      <w:r>
        <w:rPr>
          <w:rFonts w:ascii="Times New Roman" w:eastAsia="標楷體" w:hAnsi="標楷體" w:cs="Times New Roman" w:hint="eastAsia"/>
          <w:szCs w:val="24"/>
        </w:rPr>
        <w:t>:</w:t>
      </w:r>
    </w:p>
    <w:p w:rsidR="008F0AD6" w:rsidRDefault="008F0AD6" w:rsidP="008F0AD6">
      <w:pPr>
        <w:widowControl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阿爸的話：</w:t>
      </w:r>
      <w:r w:rsidRPr="00356E62">
        <w:rPr>
          <w:rFonts w:ascii="Times New Roman" w:eastAsia="標楷體" w:hAnsi="標楷體" w:cs="Times New Roman" w:hint="eastAsia"/>
          <w:szCs w:val="24"/>
        </w:rPr>
        <w:t>今後阿爸不再陪你了</w:t>
      </w:r>
      <w:r>
        <w:rPr>
          <w:rFonts w:ascii="Times New Roman" w:eastAsia="標楷體" w:hAnsi="標楷體" w:cs="Times New Roman" w:hint="eastAsia"/>
          <w:szCs w:val="24"/>
        </w:rPr>
        <w:t>\</w:t>
      </w:r>
      <w:r w:rsidRPr="00356E62">
        <w:rPr>
          <w:rFonts w:ascii="Times New Roman" w:eastAsia="標楷體" w:hAnsi="標楷體" w:cs="Times New Roman" w:hint="eastAsia"/>
          <w:szCs w:val="24"/>
        </w:rPr>
        <w:t>因為阿爸要到更深</w:t>
      </w:r>
      <w:r w:rsidRPr="00356E62">
        <w:rPr>
          <w:rFonts w:ascii="Times New Roman" w:eastAsia="標楷體" w:hAnsi="標楷體" w:cs="Times New Roman" w:hint="eastAsia"/>
          <w:szCs w:val="24"/>
        </w:rPr>
        <w:t xml:space="preserve">  </w:t>
      </w:r>
      <w:r w:rsidRPr="00356E62">
        <w:rPr>
          <w:rFonts w:ascii="Times New Roman" w:eastAsia="標楷體" w:hAnsi="標楷體" w:cs="Times New Roman" w:hint="eastAsia"/>
          <w:szCs w:val="24"/>
        </w:rPr>
        <w:t>更黑的地方</w:t>
      </w:r>
      <w:r>
        <w:rPr>
          <w:rFonts w:ascii="Times New Roman" w:eastAsia="標楷體" w:hAnsi="標楷體" w:cs="Times New Roman" w:hint="eastAsia"/>
          <w:szCs w:val="24"/>
        </w:rPr>
        <w:t>\</w:t>
      </w:r>
      <w:r w:rsidRPr="00356E62">
        <w:rPr>
          <w:rFonts w:ascii="Times New Roman" w:eastAsia="標楷體" w:hAnsi="標楷體" w:cs="Times New Roman" w:hint="eastAsia"/>
          <w:szCs w:val="24"/>
        </w:rPr>
        <w:t>再為你</w:t>
      </w:r>
      <w:r w:rsidRPr="00356E62">
        <w:rPr>
          <w:rFonts w:ascii="Times New Roman" w:eastAsia="標楷體" w:hAnsi="標楷體" w:cs="Times New Roman" w:hint="eastAsia"/>
          <w:szCs w:val="24"/>
        </w:rPr>
        <w:t xml:space="preserve">  </w:t>
      </w:r>
      <w:r w:rsidRPr="00356E62">
        <w:rPr>
          <w:rFonts w:ascii="Times New Roman" w:eastAsia="標楷體" w:hAnsi="標楷體" w:cs="Times New Roman" w:hint="eastAsia"/>
          <w:szCs w:val="24"/>
        </w:rPr>
        <w:t>挖出一條</w:t>
      </w:r>
      <w:r>
        <w:rPr>
          <w:rFonts w:ascii="Times New Roman" w:eastAsia="標楷體" w:hAnsi="標楷體" w:cs="Times New Roman" w:hint="eastAsia"/>
          <w:szCs w:val="24"/>
        </w:rPr>
        <w:t>\</w:t>
      </w:r>
      <w:r w:rsidRPr="00356E62">
        <w:rPr>
          <w:rFonts w:ascii="Times New Roman" w:eastAsia="標楷體" w:hAnsi="標楷體" w:cs="Times New Roman" w:hint="eastAsia"/>
          <w:szCs w:val="24"/>
        </w:rPr>
        <w:t>有藍色天空的路來</w:t>
      </w:r>
    </w:p>
    <w:p w:rsidR="008F0AD6" w:rsidRDefault="002E0BD9" w:rsidP="008F0AD6">
      <w:pPr>
        <w:widowControl/>
        <w:jc w:val="both"/>
        <w:rPr>
          <w:rFonts w:ascii="Times New Roman" w:eastAsia="標楷體" w:hAnsi="標楷體" w:cs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5D6D7D" wp14:editId="253E1813">
                <wp:simplePos x="0" y="0"/>
                <wp:positionH relativeFrom="column">
                  <wp:posOffset>2743200</wp:posOffset>
                </wp:positionH>
                <wp:positionV relativeFrom="paragraph">
                  <wp:posOffset>400050</wp:posOffset>
                </wp:positionV>
                <wp:extent cx="2800350" cy="831850"/>
                <wp:effectExtent l="19050" t="0" r="38100" b="292100"/>
                <wp:wrapNone/>
                <wp:docPr id="5" name="想法泡泡: 雲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831850"/>
                        </a:xfrm>
                        <a:prstGeom prst="cloudCallout">
                          <a:avLst>
                            <a:gd name="adj1" fmla="val -43206"/>
                            <a:gd name="adj2" fmla="val 7880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E0BD9" w:rsidRDefault="002E0BD9" w:rsidP="002E0B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學會欣賞一首詩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</w:p>
                          <w:p w:rsidR="000D1178" w:rsidRPr="002E0BD9" w:rsidRDefault="002E0BD9" w:rsidP="002E0BD9">
                            <w:pPr>
                              <w:jc w:val="center"/>
                              <w:rPr>
                                <w:rFonts w:hint="eastAsia"/>
                                <w:sz w:val="22"/>
                              </w:rPr>
                            </w:pPr>
                            <w:r>
                              <w:t>3</w:t>
                            </w:r>
                            <w:r w:rsidR="000D1178" w:rsidRPr="000D1178">
                              <w:rPr>
                                <w:rFonts w:hint="eastAsia"/>
                                <w:sz w:val="22"/>
                              </w:rPr>
                              <w:t>能</w:t>
                            </w:r>
                            <w:r w:rsidR="000D1178" w:rsidRPr="000D1178">
                              <w:rPr>
                                <w:rFonts w:hint="eastAsia"/>
                                <w:sz w:val="22"/>
                              </w:rPr>
                              <w:t>理解詩句的寫作手法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D6D7D" id="想法泡泡: 雲朵 5" o:spid="_x0000_s1030" type="#_x0000_t106" style="position:absolute;left:0;text-align:left;margin-left:3in;margin-top:31.5pt;width:220.5pt;height:6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" adj="1468,27822" fillcolor="window" strokecolor="#70ad47" strokeweight="1pt">
                <v:stroke joinstyle="miter"/>
                <v:textbox>
                  <w:txbxContent>
                    <w:p w:rsidR="002E0BD9" w:rsidRDefault="002E0BD9" w:rsidP="002E0BD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學會欣賞一首詩</w:t>
                      </w:r>
                      <w:r>
                        <w:rPr>
                          <w:rFonts w:hint="eastAsia"/>
                        </w:rPr>
                        <w:t>:</w:t>
                      </w:r>
                    </w:p>
                    <w:p w:rsidR="000D1178" w:rsidRPr="002E0BD9" w:rsidRDefault="002E0BD9" w:rsidP="002E0BD9">
                      <w:pPr>
                        <w:jc w:val="center"/>
                        <w:rPr>
                          <w:rFonts w:hint="eastAsia"/>
                          <w:sz w:val="22"/>
                        </w:rPr>
                      </w:pPr>
                      <w:r>
                        <w:t>3</w:t>
                      </w:r>
                      <w:r w:rsidR="000D1178" w:rsidRPr="000D1178">
                        <w:rPr>
                          <w:rFonts w:hint="eastAsia"/>
                          <w:sz w:val="22"/>
                        </w:rPr>
                        <w:t>能</w:t>
                      </w:r>
                      <w:r w:rsidR="000D1178" w:rsidRPr="000D1178">
                        <w:rPr>
                          <w:rFonts w:hint="eastAsia"/>
                          <w:sz w:val="22"/>
                        </w:rPr>
                        <w:t>理解詩句的寫作手法</w:t>
                      </w:r>
                    </w:p>
                  </w:txbxContent>
                </v:textbox>
              </v:shape>
            </w:pict>
          </mc:Fallback>
        </mc:AlternateContent>
      </w:r>
      <w:r w:rsidR="008F0AD6">
        <w:rPr>
          <w:rFonts w:ascii="Times New Roman" w:eastAsia="標楷體" w:hAnsi="標楷體" w:cs="Times New Roman" w:hint="eastAsia"/>
          <w:szCs w:val="24"/>
        </w:rPr>
        <w:t>孩子的話：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可是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 xml:space="preserve">  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阿爸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我卻寧願丟掉所有的色彩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陪著媽媽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 xml:space="preserve">  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姊姊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守在洞口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拚命的用眼睛去挖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 xml:space="preserve">  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去挖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挖出一具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黑色的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阿</w:t>
      </w:r>
      <w:r w:rsidR="008F0AD6">
        <w:rPr>
          <w:rFonts w:ascii="Times New Roman" w:eastAsia="標楷體" w:hAnsi="標楷體" w:cs="Times New Roman" w:hint="eastAsia"/>
          <w:szCs w:val="24"/>
        </w:rPr>
        <w:t>\</w:t>
      </w:r>
      <w:r w:rsidR="008F0AD6" w:rsidRPr="00356E62">
        <w:rPr>
          <w:rFonts w:ascii="Times New Roman" w:eastAsia="標楷體" w:hAnsi="標楷體" w:cs="Times New Roman" w:hint="eastAsia"/>
          <w:szCs w:val="24"/>
        </w:rPr>
        <w:t>爸</w:t>
      </w:r>
    </w:p>
    <w:p w:rsidR="008F0AD6" w:rsidRDefault="008F0AD6"/>
    <w:p w:rsidR="002E0BD9" w:rsidRDefault="002E0BD9" w:rsidP="008F0AD6">
      <w:pPr>
        <w:widowControl/>
        <w:rPr>
          <w:rFonts w:ascii="Times New Roman" w:eastAsia="標楷體" w:hAnsi="標楷體" w:cs="Times New Roman"/>
          <w:szCs w:val="24"/>
        </w:rPr>
      </w:pPr>
    </w:p>
    <w:p w:rsidR="002E0BD9" w:rsidRDefault="002E0BD9" w:rsidP="008F0AD6">
      <w:pPr>
        <w:widowControl/>
        <w:rPr>
          <w:rFonts w:ascii="Times New Roman" w:eastAsia="標楷體" w:hAnsi="標楷體" w:cs="Times New Roman"/>
          <w:szCs w:val="24"/>
        </w:rPr>
      </w:pP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三</w:t>
      </w:r>
      <w:r>
        <w:rPr>
          <w:rFonts w:ascii="Times New Roman" w:eastAsia="標楷體" w:hAnsi="標楷體" w:cs="Times New Roman" w:hint="eastAsia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題目</w:t>
      </w:r>
    </w:p>
    <w:p w:rsidR="008F0AD6" w:rsidRDefault="008F0AD6" w:rsidP="008F0AD6">
      <w:pPr>
        <w:widowControl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詩是精練的文字，下列兩段詩句若刪去「」中的語詞，文意依然完整。請就寫作效果來看，保留「」中語詞的作用是什麼？</w:t>
      </w: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Calibri" w:eastAsia="標楷體" w:hAnsi="Calibri" w:cs="Times New Roman" w:hint="eastAsia"/>
          <w:szCs w:val="24"/>
        </w:rPr>
        <w:t>「</w:t>
      </w:r>
      <w:r>
        <w:rPr>
          <w:rFonts w:ascii="Times New Roman" w:eastAsia="標楷體" w:hAnsi="標楷體" w:cs="Times New Roman" w:hint="eastAsia"/>
          <w:szCs w:val="24"/>
        </w:rPr>
        <w:t>閱讀</w:t>
      </w:r>
      <w:r>
        <w:rPr>
          <w:rFonts w:ascii="Times New Roman" w:eastAsia="標楷體" w:hAnsi="Times New Roman" w:cs="Times New Roman" w:hint="eastAsia"/>
          <w:szCs w:val="24"/>
        </w:rPr>
        <w:t>」主題的「</w:t>
      </w:r>
      <w:r>
        <w:rPr>
          <w:rFonts w:ascii="Times New Roman" w:eastAsia="標楷體" w:hAnsi="標楷體" w:cs="Times New Roman" w:hint="eastAsia"/>
          <w:szCs w:val="24"/>
        </w:rPr>
        <w:t>文本評鑑</w:t>
      </w:r>
      <w:r>
        <w:rPr>
          <w:rFonts w:ascii="Times New Roman" w:eastAsia="標楷體" w:hAnsi="Times New Roman" w:cs="Times New Roman" w:hint="eastAsia"/>
          <w:szCs w:val="24"/>
        </w:rPr>
        <w:t>」次主題設計</w:t>
      </w:r>
      <w:r>
        <w:rPr>
          <w:rFonts w:ascii="Times New Roman" w:eastAsia="標楷體" w:hAnsi="Times New Roman" w:cs="Times New Roman" w:hint="eastAsia"/>
          <w:szCs w:val="24"/>
        </w:rPr>
        <w:t>，可達</w:t>
      </w:r>
      <w:r>
        <w:rPr>
          <w:rFonts w:ascii="Times New Roman" w:eastAsia="標楷體" w:hAnsi="Times New Roman" w:cs="Times New Roman" w:hint="eastAsia"/>
          <w:szCs w:val="24"/>
        </w:rPr>
        <w:t>A</w:t>
      </w:r>
      <w:r>
        <w:rPr>
          <w:rFonts w:ascii="Times New Roman" w:eastAsia="標楷體" w:hAnsi="Times New Roman" w:cs="Times New Roman" w:hint="eastAsia"/>
          <w:szCs w:val="24"/>
        </w:rPr>
        <w:t>等級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Calibri" w:cs="Times New Roman" w:hint="eastAsia"/>
          <w:szCs w:val="24"/>
        </w:rPr>
        <w:t>(1)</w:t>
      </w:r>
      <w:r>
        <w:rPr>
          <w:rFonts w:ascii="Times New Roman" w:eastAsia="標楷體" w:hAnsi="Calibri" w:cs="Times New Roman" w:hint="eastAsia"/>
          <w:szCs w:val="24"/>
        </w:rPr>
        <w:t>我們生命中的色彩</w:t>
      </w:r>
      <w:r>
        <w:rPr>
          <w:rFonts w:ascii="Times New Roman" w:eastAsia="標楷體" w:hAnsi="Calibri" w:cs="Times New Roman" w:hint="eastAsia"/>
          <w:kern w:val="0"/>
          <w:szCs w:val="24"/>
        </w:rPr>
        <w:t>／是「注定」要從黑色的地層下面</w:t>
      </w:r>
      <w:r>
        <w:rPr>
          <w:rFonts w:ascii="Times New Roman" w:eastAsia="標楷體" w:hAnsi="Times New Roman" w:cs="Times New Roman"/>
          <w:szCs w:val="24"/>
        </w:rPr>
        <w:t xml:space="preserve">  </w:t>
      </w:r>
      <w:r>
        <w:rPr>
          <w:rFonts w:ascii="Times New Roman" w:eastAsia="標楷體" w:hAnsi="Calibri" w:cs="Times New Roman" w:hint="eastAsia"/>
          <w:szCs w:val="24"/>
        </w:rPr>
        <w:t>挖出來的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Calibri" w:cs="Times New Roman" w:hint="eastAsia"/>
          <w:szCs w:val="24"/>
        </w:rPr>
        <w:t>(2)</w:t>
      </w:r>
      <w:r>
        <w:rPr>
          <w:rFonts w:ascii="Calibri" w:eastAsia="標楷體" w:hAnsi="Calibri" w:cs="Times New Roman" w:hint="eastAsia"/>
          <w:szCs w:val="24"/>
        </w:rPr>
        <w:t>都是需要阿爸</w:t>
      </w:r>
      <w:r>
        <w:rPr>
          <w:rFonts w:ascii="Calibri" w:eastAsia="標楷體" w:hAnsi="Calibri" w:cs="Times New Roman"/>
          <w:szCs w:val="24"/>
        </w:rPr>
        <w:t xml:space="preserve">  </w:t>
      </w:r>
      <w:r>
        <w:rPr>
          <w:rFonts w:ascii="Calibri" w:eastAsia="標楷體" w:hAnsi="Calibri" w:cs="Times New Roman" w:hint="eastAsia"/>
          <w:szCs w:val="24"/>
        </w:rPr>
        <w:t>「流汗」</w:t>
      </w:r>
      <w:r>
        <w:rPr>
          <w:rFonts w:ascii="Calibri" w:eastAsia="標楷體" w:hAnsi="Calibri" w:cs="Times New Roman" w:hint="eastAsia"/>
          <w:kern w:val="0"/>
          <w:szCs w:val="24"/>
        </w:rPr>
        <w:t>／從黑色的洞裡</w:t>
      </w:r>
      <w:r>
        <w:rPr>
          <w:rFonts w:ascii="Calibri" w:eastAsia="標楷體" w:hAnsi="Calibri" w:cs="Times New Roman"/>
          <w:szCs w:val="24"/>
        </w:rPr>
        <w:t xml:space="preserve">  </w:t>
      </w:r>
      <w:r>
        <w:rPr>
          <w:rFonts w:ascii="Calibri" w:eastAsia="標楷體" w:hAnsi="Calibri" w:cs="Times New Roman" w:hint="eastAsia"/>
          <w:szCs w:val="24"/>
        </w:rPr>
        <w:t>挖出來的</w:t>
      </w:r>
    </w:p>
    <w:p w:rsidR="008F0AD6" w:rsidRDefault="008F0AD6" w:rsidP="008F0AD6">
      <w:pPr>
        <w:widowControl/>
        <w:rPr>
          <w:rFonts w:ascii="Calibri" w:eastAsia="標楷體" w:hAnsi="Calibri" w:cs="Times New Roman"/>
        </w:rPr>
      </w:pPr>
    </w:p>
    <w:p w:rsidR="008F0AD6" w:rsidRDefault="008F0AD6" w:rsidP="008F0AD6">
      <w:pPr>
        <w:widowControl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參考答案</w:t>
      </w:r>
    </w:p>
    <w:p w:rsidR="008F0AD6" w:rsidRDefault="008F0AD6" w:rsidP="008F0AD6">
      <w:pPr>
        <w:widowControl/>
        <w:jc w:val="both"/>
        <w:rPr>
          <w:rFonts w:ascii="Times New Roman" w:eastAsia="標楷體" w:hAnsi="Times New Roman" w:cs="Times New Roman"/>
          <w:spacing w:val="-6"/>
        </w:rPr>
      </w:pPr>
      <w:r w:rsidRPr="00E0319C">
        <w:rPr>
          <w:rFonts w:ascii="Times New Roman" w:eastAsia="標楷體" w:hAnsi="Times New Roman" w:cs="Times New Roman"/>
          <w:spacing w:val="-6"/>
        </w:rPr>
        <w:t>(1)</w:t>
      </w:r>
      <w:r>
        <w:rPr>
          <w:rFonts w:ascii="Times New Roman" w:eastAsia="標楷體" w:hAnsi="Times New Roman" w:cs="Times New Roman"/>
          <w:spacing w:val="-6"/>
        </w:rPr>
        <w:t>「</w:t>
      </w:r>
      <w:r>
        <w:rPr>
          <w:rFonts w:ascii="Times New Roman" w:eastAsia="標楷體" w:hAnsi="Times New Roman" w:cs="Times New Roman" w:hint="eastAsia"/>
          <w:spacing w:val="-6"/>
        </w:rPr>
        <w:t>注定」表示屈服於現實生活的無奈，儘管知道會通向不好的結果，為了現實還是不得不這樣做。</w:t>
      </w:r>
    </w:p>
    <w:p w:rsidR="008F0AD6" w:rsidRPr="00E0319C" w:rsidRDefault="008F0AD6" w:rsidP="008F0AD6">
      <w:pPr>
        <w:widowControl/>
        <w:jc w:val="both"/>
        <w:rPr>
          <w:rFonts w:ascii="Times New Roman" w:eastAsia="標楷體" w:hAnsi="Times New Roman" w:cs="Times New Roman"/>
          <w:spacing w:val="-6"/>
        </w:rPr>
      </w:pPr>
      <w:r>
        <w:rPr>
          <w:rFonts w:ascii="Times New Roman" w:eastAsia="標楷體" w:hAnsi="Times New Roman" w:cs="Times New Roman" w:hint="eastAsia"/>
          <w:spacing w:val="-6"/>
        </w:rPr>
        <w:lastRenderedPageBreak/>
        <w:t>(2)</w:t>
      </w:r>
      <w:r>
        <w:rPr>
          <w:rFonts w:ascii="Times New Roman" w:eastAsia="標楷體" w:hAnsi="Times New Roman" w:cs="Times New Roman" w:hint="eastAsia"/>
          <w:spacing w:val="-6"/>
        </w:rPr>
        <w:t>「流汗」進一步強調了阿爸在礦坑工作的辛勞，藉由流汗的動態感，也將阿爸奮力工作換取全家溫飽的形象呈現出來。</w:t>
      </w:r>
    </w:p>
    <w:p w:rsidR="002E0BD9" w:rsidRDefault="002E0BD9" w:rsidP="008F0AD6">
      <w:pPr>
        <w:widowControl/>
        <w:rPr>
          <w:rFonts w:ascii="Times New Roman" w:eastAsia="標楷體" w:hAnsi="標楷體" w:cs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5D6D7D" wp14:editId="253E1813">
                <wp:simplePos x="0" y="0"/>
                <wp:positionH relativeFrom="column">
                  <wp:posOffset>1028700</wp:posOffset>
                </wp:positionH>
                <wp:positionV relativeFrom="paragraph">
                  <wp:posOffset>-209550</wp:posOffset>
                </wp:positionV>
                <wp:extent cx="3479800" cy="838200"/>
                <wp:effectExtent l="19050" t="0" r="44450" b="114300"/>
                <wp:wrapNone/>
                <wp:docPr id="4" name="想法泡泡: 雲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9800" cy="838200"/>
                        </a:xfrm>
                        <a:prstGeom prst="cloudCallout">
                          <a:avLst>
                            <a:gd name="adj1" fmla="val 26074"/>
                            <a:gd name="adj2" fmla="val 5837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E0BD9" w:rsidRDefault="002E0BD9" w:rsidP="002E0B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學會欣賞一首詩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</w:p>
                          <w:p w:rsidR="008F0AD6" w:rsidRDefault="002E0BD9" w:rsidP="002E0BD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4</w:t>
                            </w:r>
                            <w:r w:rsidR="008F0AD6">
                              <w:rPr>
                                <w:rFonts w:hint="eastAsia"/>
                              </w:rPr>
                              <w:t>能</w:t>
                            </w:r>
                            <w:r>
                              <w:rPr>
                                <w:rFonts w:hint="eastAsia"/>
                              </w:rPr>
                              <w:t>體會</w:t>
                            </w:r>
                            <w:r w:rsidR="008F0AD6">
                              <w:rPr>
                                <w:rFonts w:hint="eastAsia"/>
                              </w:rPr>
                              <w:t>詩句的涵義</w:t>
                            </w:r>
                          </w:p>
                          <w:p w:rsidR="008F0AD6" w:rsidRDefault="008F0AD6" w:rsidP="008F0A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D6D7D" id="想法泡泡: 雲朵 4" o:spid="_x0000_s1031" type="#_x0000_t106" style="position:absolute;margin-left:81pt;margin-top:-16.5pt;width:274pt;height:6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" adj="16432,23409" fillcolor="window" strokecolor="#70ad47" strokeweight="1pt">
                <v:stroke joinstyle="miter"/>
                <v:textbox>
                  <w:txbxContent>
                    <w:p w:rsidR="002E0BD9" w:rsidRDefault="002E0BD9" w:rsidP="002E0BD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學會欣賞一首詩</w:t>
                      </w:r>
                      <w:r>
                        <w:rPr>
                          <w:rFonts w:hint="eastAsia"/>
                        </w:rPr>
                        <w:t>:</w:t>
                      </w:r>
                    </w:p>
                    <w:p w:rsidR="008F0AD6" w:rsidRDefault="002E0BD9" w:rsidP="002E0BD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4</w:t>
                      </w:r>
                      <w:r w:rsidR="008F0AD6">
                        <w:rPr>
                          <w:rFonts w:hint="eastAsia"/>
                        </w:rPr>
                        <w:t>能</w:t>
                      </w:r>
                      <w:r>
                        <w:rPr>
                          <w:rFonts w:hint="eastAsia"/>
                        </w:rPr>
                        <w:t>體會</w:t>
                      </w:r>
                      <w:r w:rsidR="008F0AD6">
                        <w:rPr>
                          <w:rFonts w:hint="eastAsia"/>
                        </w:rPr>
                        <w:t>詩句的涵義</w:t>
                      </w:r>
                    </w:p>
                    <w:p w:rsidR="008F0AD6" w:rsidRDefault="008F0AD6" w:rsidP="008F0AD6"/>
                  </w:txbxContent>
                </v:textbox>
              </v:shape>
            </w:pict>
          </mc:Fallback>
        </mc:AlternateContent>
      </w:r>
    </w:p>
    <w:p w:rsidR="008F0AD6" w:rsidRDefault="008F0AD6" w:rsidP="008F0AD6">
      <w:pPr>
        <w:widowControl/>
        <w:rPr>
          <w:rFonts w:ascii="Times New Roman" w:eastAsia="標楷體" w:hAnsi="標楷體" w:cs="Times New Roman"/>
          <w:szCs w:val="24"/>
        </w:rPr>
      </w:pP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四</w:t>
      </w:r>
      <w:r>
        <w:rPr>
          <w:rFonts w:ascii="Times New Roman" w:eastAsia="標楷體" w:hAnsi="標楷體" w:cs="Times New Roman" w:hint="eastAsia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題目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請就對這首詩的理解，完成以下表格：</w:t>
      </w: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Calibri" w:eastAsia="標楷體" w:hAnsi="Calibri" w:cs="Times New Roman" w:hint="eastAsia"/>
          <w:szCs w:val="24"/>
        </w:rPr>
        <w:t>「</w:t>
      </w:r>
      <w:r>
        <w:rPr>
          <w:rFonts w:ascii="Times New Roman" w:eastAsia="標楷體" w:hAnsi="標楷體" w:cs="Times New Roman" w:hint="eastAsia"/>
          <w:szCs w:val="24"/>
        </w:rPr>
        <w:t>閱讀</w:t>
      </w:r>
      <w:r>
        <w:rPr>
          <w:rFonts w:ascii="Times New Roman" w:eastAsia="標楷體" w:hAnsi="Times New Roman" w:cs="Times New Roman" w:hint="eastAsia"/>
          <w:szCs w:val="24"/>
        </w:rPr>
        <w:t>」主題的「</w:t>
      </w:r>
      <w:r>
        <w:rPr>
          <w:rFonts w:ascii="Times New Roman" w:eastAsia="標楷體" w:hAnsi="標楷體" w:cs="Times New Roman" w:hint="eastAsia"/>
          <w:szCs w:val="24"/>
        </w:rPr>
        <w:t>文意理解</w:t>
      </w:r>
      <w:r>
        <w:rPr>
          <w:rFonts w:ascii="Times New Roman" w:eastAsia="標楷體" w:hAnsi="Times New Roman" w:cs="Times New Roman" w:hint="eastAsia"/>
          <w:szCs w:val="24"/>
        </w:rPr>
        <w:t>」次主題設計</w:t>
      </w:r>
      <w:r>
        <w:rPr>
          <w:rFonts w:ascii="Times New Roman" w:eastAsia="標楷體" w:hAnsi="Times New Roman" w:cs="Times New Roman" w:hint="eastAsia"/>
          <w:szCs w:val="24"/>
        </w:rPr>
        <w:t>，可達</w:t>
      </w:r>
      <w:r>
        <w:rPr>
          <w:rFonts w:ascii="Times New Roman" w:eastAsia="標楷體" w:hAnsi="Times New Roman" w:cs="Times New Roman" w:hint="eastAsia"/>
          <w:szCs w:val="24"/>
        </w:rPr>
        <w:t>B</w:t>
      </w:r>
      <w:r>
        <w:rPr>
          <w:rFonts w:ascii="Times New Roman" w:eastAsia="標楷體" w:hAnsi="Times New Roman" w:cs="Times New Roman" w:hint="eastAsia"/>
          <w:szCs w:val="24"/>
        </w:rPr>
        <w:t>等級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6"/>
        <w:gridCol w:w="6655"/>
      </w:tblGrid>
      <w:tr w:rsidR="008F0AD6" w:rsidTr="00E2326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詩句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意義</w:t>
            </w:r>
          </w:p>
        </w:tc>
      </w:tr>
      <w:tr w:rsidR="008F0AD6" w:rsidTr="00E2326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有藍色天空的路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widowControl/>
              <w:spacing w:line="480" w:lineRule="auto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象徵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　　　　　　　　　　　　　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___________________</w:t>
            </w:r>
          </w:p>
        </w:tc>
      </w:tr>
      <w:tr w:rsidR="008F0AD6" w:rsidTr="00E2326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我卻寧願丟掉所有的色彩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widowControl/>
              <w:spacing w:line="480" w:lineRule="auto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表示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　　　　　　　　　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___________________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的想法</w:t>
            </w:r>
          </w:p>
        </w:tc>
      </w:tr>
      <w:tr w:rsidR="008F0AD6" w:rsidTr="00E23263"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拚命的用眼睛去挖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widowControl/>
              <w:spacing w:line="480" w:lineRule="auto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流露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　　　　　　　　　　　　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___________________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的心情</w:t>
            </w:r>
          </w:p>
        </w:tc>
      </w:tr>
    </w:tbl>
    <w:p w:rsidR="008F0AD6" w:rsidRDefault="008F0AD6" w:rsidP="008F0AD6">
      <w:pPr>
        <w:rPr>
          <w:rFonts w:ascii="Times New Roman" w:eastAsia="標楷體" w:hAnsi="Times New Roman" w:cs="Times New Roman"/>
        </w:rPr>
      </w:pPr>
    </w:p>
    <w:p w:rsidR="008F0AD6" w:rsidRPr="00376B15" w:rsidRDefault="008F0AD6" w:rsidP="008F0AD6">
      <w:pPr>
        <w:widowControl/>
        <w:rPr>
          <w:rFonts w:ascii="Calibri" w:eastAsia="標楷體" w:hAnsi="Calibri" w:cs="Times New Roman"/>
          <w:spacing w:val="-6"/>
        </w:rPr>
      </w:pPr>
      <w:r w:rsidRPr="00376B15">
        <w:rPr>
          <w:rFonts w:ascii="Calibri" w:eastAsia="標楷體" w:hAnsi="Calibri" w:cs="Times New Roman" w:hint="eastAsia"/>
          <w:spacing w:val="-6"/>
        </w:rPr>
        <w:t>參考答案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7"/>
        <w:gridCol w:w="6654"/>
      </w:tblGrid>
      <w:tr w:rsidR="008F0AD6" w:rsidTr="00E23263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詩句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意義</w:t>
            </w:r>
          </w:p>
        </w:tc>
      </w:tr>
      <w:tr w:rsidR="008F0AD6" w:rsidTr="00E23263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有藍色天空的路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widowControl/>
              <w:spacing w:line="480" w:lineRule="auto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象徵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充滿希望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、美好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的未來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</w:t>
            </w:r>
          </w:p>
        </w:tc>
      </w:tr>
      <w:tr w:rsidR="008F0AD6" w:rsidTr="00E23263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我卻寧願丟掉所有的色彩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widowControl/>
              <w:spacing w:line="480" w:lineRule="auto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表示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不計代價也想要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父親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回來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的想法</w:t>
            </w:r>
          </w:p>
        </w:tc>
      </w:tr>
      <w:tr w:rsidR="008F0AD6" w:rsidTr="00E23263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拚命的用眼睛去挖</w:t>
            </w:r>
          </w:p>
        </w:tc>
        <w:tc>
          <w:tcPr>
            <w:tcW w:w="6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widowControl/>
              <w:spacing w:line="480" w:lineRule="auto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流露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焦急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>、慌張，極欲得知父親生死</w:t>
            </w:r>
            <w:r w:rsidRPr="00376B15">
              <w:rPr>
                <w:rFonts w:ascii="Times New Roman" w:eastAsia="標楷體" w:hAnsi="Times New Roman" w:cs="Times New Roman" w:hint="eastAsia"/>
                <w:szCs w:val="24"/>
                <w:u w:val="single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的心情</w:t>
            </w:r>
          </w:p>
        </w:tc>
      </w:tr>
    </w:tbl>
    <w:p w:rsidR="008F0AD6" w:rsidRPr="00376B15" w:rsidRDefault="008F0AD6" w:rsidP="008F0AD6">
      <w:pPr>
        <w:widowControl/>
        <w:rPr>
          <w:rFonts w:ascii="Calibri" w:eastAsia="標楷體" w:hAnsi="Calibri" w:cs="Times New Roman"/>
          <w:spacing w:val="-6"/>
        </w:rPr>
      </w:pP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五</w:t>
      </w:r>
      <w:r>
        <w:rPr>
          <w:rFonts w:ascii="Times New Roman" w:eastAsia="標楷體" w:hAnsi="標楷體" w:cs="Times New Roman" w:hint="eastAsia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題目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詩中阿爸是抱持什麼樣的心情為這個家庭付出？請用自己的話說明。</w:t>
      </w:r>
    </w:p>
    <w:p w:rsidR="008F0AD6" w:rsidRDefault="008F0AD6">
      <w:pPr>
        <w:rPr>
          <w:rFonts w:ascii="Times New Roman" w:eastAsia="標楷體" w:hAnsi="Times New Roman" w:cs="Times New Roman"/>
          <w:szCs w:val="24"/>
        </w:rPr>
      </w:pPr>
      <w:r>
        <w:rPr>
          <w:rFonts w:hint="eastAsia"/>
        </w:rPr>
        <w:t>(</w:t>
      </w:r>
      <w:r>
        <w:rPr>
          <w:rFonts w:ascii="Calibri" w:eastAsia="標楷體" w:hAnsi="Calibri" w:cs="Times New Roman" w:hint="eastAsia"/>
          <w:szCs w:val="24"/>
        </w:rPr>
        <w:t>「</w:t>
      </w:r>
      <w:r>
        <w:rPr>
          <w:rFonts w:ascii="Times New Roman" w:eastAsia="標楷體" w:hAnsi="標楷體" w:cs="Times New Roman" w:hint="eastAsia"/>
          <w:szCs w:val="24"/>
        </w:rPr>
        <w:t>閱讀</w:t>
      </w:r>
      <w:r>
        <w:rPr>
          <w:rFonts w:ascii="Times New Roman" w:eastAsia="標楷體" w:hAnsi="Times New Roman" w:cs="Times New Roman" w:hint="eastAsia"/>
          <w:szCs w:val="24"/>
        </w:rPr>
        <w:t>」主題的「</w:t>
      </w:r>
      <w:r>
        <w:rPr>
          <w:rFonts w:ascii="Times New Roman" w:eastAsia="標楷體" w:hAnsi="標楷體" w:cs="Times New Roman" w:hint="eastAsia"/>
          <w:szCs w:val="24"/>
        </w:rPr>
        <w:t>文意理解</w:t>
      </w:r>
      <w:r>
        <w:rPr>
          <w:rFonts w:ascii="Times New Roman" w:eastAsia="標楷體" w:hAnsi="Times New Roman" w:cs="Times New Roman" w:hint="eastAsia"/>
          <w:szCs w:val="24"/>
        </w:rPr>
        <w:t>」次主題設計</w:t>
      </w:r>
      <w:r>
        <w:rPr>
          <w:rFonts w:ascii="Times New Roman" w:eastAsia="標楷體" w:hAnsi="Times New Roman" w:cs="Times New Roman" w:hint="eastAsia"/>
          <w:szCs w:val="24"/>
        </w:rPr>
        <w:t>，可達</w:t>
      </w:r>
      <w:r>
        <w:rPr>
          <w:rFonts w:ascii="Times New Roman" w:eastAsia="標楷體" w:hAnsi="Times New Roman" w:cs="Times New Roman" w:hint="eastAsia"/>
          <w:szCs w:val="24"/>
        </w:rPr>
        <w:t>B</w:t>
      </w:r>
      <w:r>
        <w:rPr>
          <w:rFonts w:ascii="Times New Roman" w:eastAsia="標楷體" w:hAnsi="Times New Roman" w:cs="Times New Roman" w:hint="eastAsia"/>
          <w:szCs w:val="24"/>
        </w:rPr>
        <w:t>等級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p w:rsidR="008F0AD6" w:rsidRDefault="008F0AD6" w:rsidP="008F0AD6">
      <w:pPr>
        <w:widowControl/>
        <w:rPr>
          <w:rFonts w:ascii="Calibri" w:eastAsia="標楷體" w:hAnsi="Calibri" w:cs="Times New Roman"/>
          <w:spacing w:val="-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AEF683" wp14:editId="1C33DC47">
                <wp:simplePos x="0" y="0"/>
                <wp:positionH relativeFrom="column">
                  <wp:posOffset>4838700</wp:posOffset>
                </wp:positionH>
                <wp:positionV relativeFrom="paragraph">
                  <wp:posOffset>170815</wp:posOffset>
                </wp:positionV>
                <wp:extent cx="2012950" cy="812800"/>
                <wp:effectExtent l="19050" t="0" r="44450" b="292100"/>
                <wp:wrapNone/>
                <wp:docPr id="3" name="想法泡泡: 雲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0" cy="812800"/>
                        </a:xfrm>
                        <a:prstGeom prst="cloudCallout">
                          <a:avLst>
                            <a:gd name="adj1" fmla="val -43206"/>
                            <a:gd name="adj2" fmla="val 78804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E0BD9" w:rsidRDefault="002E0BD9" w:rsidP="002E0B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學會欣賞一首詩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</w:p>
                          <w:p w:rsidR="002E0BD9" w:rsidRPr="002E0BD9" w:rsidRDefault="002E0BD9" w:rsidP="002E0BD9">
                            <w:pPr>
                              <w:jc w:val="center"/>
                              <w:rPr>
                                <w:rFonts w:hint="eastAsia"/>
                                <w:sz w:val="22"/>
                              </w:rPr>
                            </w:pPr>
                            <w:r>
                              <w:t>3</w:t>
                            </w:r>
                            <w:r w:rsidRPr="000D1178">
                              <w:rPr>
                                <w:rFonts w:hint="eastAsia"/>
                                <w:sz w:val="22"/>
                              </w:rPr>
                              <w:t>能理解詩句的寫作手法</w:t>
                            </w:r>
                          </w:p>
                          <w:p w:rsidR="008F0AD6" w:rsidRPr="002E0BD9" w:rsidRDefault="008F0AD6" w:rsidP="008F0A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EF683" id="想法泡泡: 雲朵 3" o:spid="_x0000_s1032" type="#_x0000_t106" style="position:absolute;margin-left:381pt;margin-top:13.45pt;width:158.5pt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" adj="1468,27822" fillcolor="window" strokecolor="#70ad47" strokeweight="1pt">
                <v:stroke joinstyle="miter"/>
                <v:textbox>
                  <w:txbxContent>
                    <w:p w:rsidR="002E0BD9" w:rsidRDefault="002E0BD9" w:rsidP="002E0BD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學會欣賞一首詩</w:t>
                      </w:r>
                      <w:r>
                        <w:rPr>
                          <w:rFonts w:hint="eastAsia"/>
                        </w:rPr>
                        <w:t>:</w:t>
                      </w:r>
                    </w:p>
                    <w:p w:rsidR="002E0BD9" w:rsidRPr="002E0BD9" w:rsidRDefault="002E0BD9" w:rsidP="002E0BD9">
                      <w:pPr>
                        <w:jc w:val="center"/>
                        <w:rPr>
                          <w:rFonts w:hint="eastAsia"/>
                          <w:sz w:val="22"/>
                        </w:rPr>
                      </w:pPr>
                      <w:r>
                        <w:t>3</w:t>
                      </w:r>
                      <w:r w:rsidRPr="000D1178">
                        <w:rPr>
                          <w:rFonts w:hint="eastAsia"/>
                          <w:sz w:val="22"/>
                        </w:rPr>
                        <w:t>能理解詩句的寫作手法</w:t>
                      </w:r>
                    </w:p>
                    <w:p w:rsidR="008F0AD6" w:rsidRPr="002E0BD9" w:rsidRDefault="008F0AD6" w:rsidP="008F0AD6"/>
                  </w:txbxContent>
                </v:textbox>
              </v:shape>
            </w:pict>
          </mc:Fallback>
        </mc:AlternateContent>
      </w:r>
      <w:r>
        <w:rPr>
          <w:rFonts w:ascii="Calibri" w:eastAsia="標楷體" w:hAnsi="Calibri" w:cs="Times New Roman" w:hint="eastAsia"/>
          <w:spacing w:val="-6"/>
        </w:rPr>
        <w:t>參考答案</w:t>
      </w:r>
    </w:p>
    <w:p w:rsidR="008F0AD6" w:rsidRDefault="008F0AD6" w:rsidP="008F0AD6">
      <w:pPr>
        <w:rPr>
          <w:rFonts w:ascii="Calibri" w:eastAsia="標楷體" w:hAnsi="Calibri" w:cs="Times New Roman"/>
          <w:spacing w:val="-6"/>
        </w:rPr>
      </w:pPr>
      <w:r>
        <w:rPr>
          <w:rFonts w:ascii="Calibri" w:eastAsia="標楷體" w:hAnsi="Calibri" w:cs="Times New Roman"/>
          <w:spacing w:val="-6"/>
        </w:rPr>
        <w:t>全心全意為家庭付出，即使要犧牲自己的生命，也沒有怨言。</w:t>
      </w:r>
    </w:p>
    <w:p w:rsidR="008F0AD6" w:rsidRDefault="008F0AD6" w:rsidP="008F0AD6"/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六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 w:hint="eastAsia"/>
          <w:szCs w:val="24"/>
        </w:rPr>
        <w:t>題目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色彩的運用是本詩的寫作特色之一，請針對這樣的寫作手法回答下列問題：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(1)</w:t>
      </w:r>
      <w:r>
        <w:rPr>
          <w:rFonts w:ascii="Times New Roman" w:eastAsia="標楷體" w:hAnsi="Times New Roman" w:cs="Times New Roman" w:hint="eastAsia"/>
          <w:szCs w:val="24"/>
        </w:rPr>
        <w:t>請寫出下列色彩所代表的物品：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8F0AD6" w:rsidTr="00E2326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jc w:val="center"/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顏色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jc w:val="center"/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代表物品</w:t>
            </w:r>
          </w:p>
        </w:tc>
      </w:tr>
      <w:tr w:rsidR="008F0AD6" w:rsidTr="00E2326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綠、白、紅、黃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</w:p>
        </w:tc>
      </w:tr>
      <w:tr w:rsidR="008F0AD6" w:rsidTr="00E2326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黑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</w:p>
        </w:tc>
      </w:tr>
    </w:tbl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(2)</w:t>
      </w:r>
      <w:r>
        <w:rPr>
          <w:rFonts w:ascii="Times New Roman" w:eastAsia="標楷體" w:hAnsi="Times New Roman" w:cs="Times New Roman" w:hint="eastAsia"/>
          <w:szCs w:val="24"/>
        </w:rPr>
        <w:t>你認為「彩色世界」與「黑色世界」兩者除了有色彩對比的關係外，還有什麼關聯？</w:t>
      </w:r>
    </w:p>
    <w:p w:rsidR="008F0AD6" w:rsidRDefault="008F0AD6" w:rsidP="008F0AD6">
      <w:pPr>
        <w:rPr>
          <w:rFonts w:ascii="Calibri" w:eastAsia="標楷體" w:hAnsi="Calibri" w:cs="Times New Roman"/>
        </w:rPr>
      </w:pPr>
      <w:r>
        <w:rPr>
          <w:rFonts w:ascii="Calibri" w:eastAsia="標楷體" w:hAnsi="Calibri" w:cs="Times New Roman" w:hint="eastAsia"/>
        </w:rPr>
        <w:t>(</w:t>
      </w:r>
      <w:r>
        <w:rPr>
          <w:rFonts w:ascii="Calibri" w:eastAsia="標楷體" w:hAnsi="Calibri" w:cs="Times New Roman" w:hint="eastAsia"/>
        </w:rPr>
        <w:t>依據</w:t>
      </w:r>
      <w:r>
        <w:rPr>
          <w:rFonts w:ascii="Calibri" w:eastAsia="標楷體" w:hAnsi="Calibri" w:cs="Times New Roman" w:hint="eastAsia"/>
          <w:szCs w:val="24"/>
        </w:rPr>
        <w:t>「</w:t>
      </w:r>
      <w:r>
        <w:rPr>
          <w:rFonts w:ascii="Times New Roman" w:eastAsia="標楷體" w:hAnsi="標楷體" w:cs="Times New Roman" w:hint="eastAsia"/>
          <w:szCs w:val="24"/>
        </w:rPr>
        <w:t>閱讀</w:t>
      </w:r>
      <w:r>
        <w:rPr>
          <w:rFonts w:ascii="Times New Roman" w:eastAsia="標楷體" w:hAnsi="Times New Roman" w:cs="Times New Roman" w:hint="eastAsia"/>
          <w:szCs w:val="24"/>
        </w:rPr>
        <w:t>」主題的「</w:t>
      </w:r>
      <w:r>
        <w:rPr>
          <w:rFonts w:ascii="Times New Roman" w:eastAsia="標楷體" w:hAnsi="標楷體" w:cs="Times New Roman" w:hint="eastAsia"/>
          <w:szCs w:val="24"/>
        </w:rPr>
        <w:t>文本評鑑</w:t>
      </w:r>
      <w:r>
        <w:rPr>
          <w:rFonts w:ascii="Times New Roman" w:eastAsia="標楷體" w:hAnsi="Times New Roman" w:cs="Times New Roman" w:hint="eastAsia"/>
          <w:szCs w:val="24"/>
        </w:rPr>
        <w:t>」次主題設計</w:t>
      </w:r>
      <w:r>
        <w:rPr>
          <w:rFonts w:ascii="Times New Roman" w:eastAsia="標楷體" w:hAnsi="Times New Roman" w:cs="Times New Roman" w:hint="eastAsia"/>
          <w:szCs w:val="24"/>
        </w:rPr>
        <w:t>，可達</w:t>
      </w:r>
      <w:r>
        <w:rPr>
          <w:rFonts w:ascii="Times New Roman" w:eastAsia="標楷體" w:hAnsi="Times New Roman" w:cs="Times New Roman" w:hint="eastAsia"/>
          <w:szCs w:val="24"/>
        </w:rPr>
        <w:t>A</w:t>
      </w:r>
      <w:r>
        <w:rPr>
          <w:rFonts w:ascii="Times New Roman" w:eastAsia="標楷體" w:hAnsi="Times New Roman" w:cs="Times New Roman" w:hint="eastAsia"/>
          <w:szCs w:val="24"/>
        </w:rPr>
        <w:t>等級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p w:rsidR="008F0AD6" w:rsidRDefault="008F0AD6" w:rsidP="008F0AD6">
      <w:pPr>
        <w:widowControl/>
        <w:rPr>
          <w:rFonts w:ascii="Calibri" w:eastAsia="標楷體" w:hAnsi="Calibri" w:cs="Times New Roman"/>
          <w:spacing w:val="-6"/>
        </w:rPr>
      </w:pPr>
      <w:r w:rsidRPr="00DA3F4A">
        <w:rPr>
          <w:rFonts w:ascii="Times New Roman" w:eastAsia="標楷體" w:hAnsi="Times New Roman" w:cs="Times New Roman"/>
          <w:spacing w:val="-6"/>
        </w:rPr>
        <w:t>參</w:t>
      </w:r>
      <w:r>
        <w:rPr>
          <w:rFonts w:ascii="Calibri" w:eastAsia="標楷體" w:hAnsi="Calibri" w:cs="Times New Roman" w:hint="eastAsia"/>
          <w:spacing w:val="-6"/>
        </w:rPr>
        <w:t>考答案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pacing w:val="-6"/>
        </w:rPr>
      </w:pPr>
      <w:r w:rsidRPr="00DA3F4A">
        <w:rPr>
          <w:rFonts w:ascii="Times New Roman" w:eastAsia="標楷體" w:hAnsi="Times New Roman" w:cs="Times New Roman"/>
          <w:spacing w:val="-6"/>
        </w:rPr>
        <w:t>(1)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4"/>
        <w:gridCol w:w="7527"/>
      </w:tblGrid>
      <w:tr w:rsidR="008F0AD6" w:rsidTr="00E23263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jc w:val="center"/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顏色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0AD6" w:rsidRDefault="008F0AD6" w:rsidP="00E23263">
            <w:pPr>
              <w:jc w:val="center"/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代表物品</w:t>
            </w:r>
          </w:p>
        </w:tc>
      </w:tr>
      <w:tr w:rsidR="008F0AD6" w:rsidTr="00E23263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綠、白、紅、黃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  <w:r w:rsidRPr="00DA3F4A">
              <w:rPr>
                <w:rFonts w:ascii="Calibri" w:eastAsia="標楷體" w:hAnsi="Calibri" w:cs="Times New Roman" w:hint="eastAsia"/>
              </w:rPr>
              <w:t>菜</w:t>
            </w:r>
            <w:r>
              <w:rPr>
                <w:rFonts w:ascii="Calibri" w:eastAsia="標楷體" w:hAnsi="Calibri" w:cs="Times New Roman" w:hint="eastAsia"/>
              </w:rPr>
              <w:t>、</w:t>
            </w:r>
            <w:r w:rsidRPr="00DA3F4A">
              <w:rPr>
                <w:rFonts w:ascii="Calibri" w:eastAsia="標楷體" w:hAnsi="Calibri" w:cs="Times New Roman" w:hint="eastAsia"/>
              </w:rPr>
              <w:t>米</w:t>
            </w:r>
            <w:r>
              <w:rPr>
                <w:rFonts w:ascii="Calibri" w:eastAsia="標楷體" w:hAnsi="Calibri" w:cs="Times New Roman" w:hint="eastAsia"/>
              </w:rPr>
              <w:t>、</w:t>
            </w:r>
            <w:r w:rsidRPr="00DA3F4A">
              <w:rPr>
                <w:rFonts w:ascii="Calibri" w:eastAsia="標楷體" w:hAnsi="Calibri" w:cs="Times New Roman" w:hint="eastAsia"/>
              </w:rPr>
              <w:t>彩色電影</w:t>
            </w:r>
            <w:r>
              <w:rPr>
                <w:rFonts w:ascii="Calibri" w:eastAsia="標楷體" w:hAnsi="Calibri" w:cs="Times New Roman" w:hint="eastAsia"/>
              </w:rPr>
              <w:t>、</w:t>
            </w:r>
            <w:r w:rsidRPr="00DA3F4A">
              <w:rPr>
                <w:rFonts w:ascii="Calibri" w:eastAsia="標楷體" w:hAnsi="Calibri" w:cs="Times New Roman" w:hint="eastAsia"/>
              </w:rPr>
              <w:t>紅拖鞋</w:t>
            </w:r>
            <w:r>
              <w:rPr>
                <w:rFonts w:ascii="Calibri" w:eastAsia="標楷體" w:hAnsi="Calibri" w:cs="Times New Roman" w:hint="eastAsia"/>
              </w:rPr>
              <w:t>、</w:t>
            </w:r>
            <w:r w:rsidRPr="00DA3F4A">
              <w:rPr>
                <w:rFonts w:ascii="Calibri" w:eastAsia="標楷體" w:hAnsi="Calibri" w:cs="Times New Roman" w:hint="eastAsia"/>
              </w:rPr>
              <w:t>綠色香皂</w:t>
            </w:r>
            <w:r>
              <w:rPr>
                <w:rFonts w:ascii="Calibri" w:eastAsia="標楷體" w:hAnsi="Calibri" w:cs="Times New Roman" w:hint="eastAsia"/>
              </w:rPr>
              <w:t>、</w:t>
            </w:r>
            <w:r w:rsidRPr="00DA3F4A">
              <w:rPr>
                <w:rFonts w:ascii="Calibri" w:eastAsia="標楷體" w:hAnsi="Calibri" w:cs="Times New Roman" w:hint="eastAsia"/>
              </w:rPr>
              <w:t>黃色書包</w:t>
            </w:r>
            <w:r>
              <w:rPr>
                <w:rFonts w:ascii="Calibri" w:eastAsia="標楷體" w:hAnsi="Calibri" w:cs="Times New Roman" w:hint="eastAsia"/>
              </w:rPr>
              <w:t>等日常生活用品。</w:t>
            </w:r>
          </w:p>
        </w:tc>
      </w:tr>
      <w:tr w:rsidR="008F0AD6" w:rsidTr="00E23263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 w:hint="eastAsia"/>
              </w:rPr>
              <w:t>黑</w:t>
            </w: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Calibri" w:eastAsia="標楷體" w:hAnsi="Calibri" w:cs="Times New Roman"/>
              </w:rPr>
            </w:pPr>
            <w:r>
              <w:rPr>
                <w:rFonts w:ascii="Calibri" w:eastAsia="標楷體" w:hAnsi="Calibri" w:cs="Times New Roman"/>
              </w:rPr>
              <w:t>煤</w:t>
            </w:r>
          </w:p>
        </w:tc>
      </w:tr>
    </w:tbl>
    <w:p w:rsidR="008F0AD6" w:rsidRPr="00DA3F4A" w:rsidRDefault="008F0AD6" w:rsidP="008F0AD6">
      <w:pPr>
        <w:widowControl/>
        <w:rPr>
          <w:rFonts w:ascii="Times New Roman" w:eastAsia="標楷體" w:hAnsi="Times New Roman" w:cs="Times New Roman"/>
          <w:spacing w:val="-6"/>
        </w:rPr>
      </w:pPr>
    </w:p>
    <w:p w:rsidR="008F0AD6" w:rsidRDefault="008F0AD6" w:rsidP="008F0AD6">
      <w:pPr>
        <w:widowControl/>
        <w:rPr>
          <w:rFonts w:ascii="Times New Roman" w:eastAsia="標楷體" w:hAnsi="Times New Roman" w:cs="Times New Roman"/>
          <w:spacing w:val="-6"/>
        </w:rPr>
      </w:pPr>
      <w:r w:rsidRPr="00DA3F4A">
        <w:rPr>
          <w:rFonts w:ascii="Times New Roman" w:eastAsia="標楷體" w:hAnsi="Times New Roman" w:cs="Times New Roman"/>
          <w:spacing w:val="-6"/>
        </w:rPr>
        <w:t>(2)</w:t>
      </w:r>
    </w:p>
    <w:p w:rsidR="008F0AD6" w:rsidRPr="00DA3F4A" w:rsidRDefault="008F0AD6" w:rsidP="008F0AD6">
      <w:pPr>
        <w:widowControl/>
        <w:rPr>
          <w:rFonts w:ascii="Times New Roman" w:eastAsia="標楷體" w:hAnsi="Times New Roman" w:cs="Times New Roman"/>
          <w:spacing w:val="-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393700</wp:posOffset>
                </wp:positionV>
                <wp:extent cx="2095500" cy="1143000"/>
                <wp:effectExtent l="19050" t="0" r="38100" b="381000"/>
                <wp:wrapNone/>
                <wp:docPr id="1" name="想法泡泡: 雲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1143000"/>
                        </a:xfrm>
                        <a:prstGeom prst="cloudCallout">
                          <a:avLst>
                            <a:gd name="adj1" fmla="val -43206"/>
                            <a:gd name="adj2" fmla="val 78804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0BD9" w:rsidRDefault="002E0BD9" w:rsidP="002E0BD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學會欣賞一首詩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</w:p>
                          <w:p w:rsidR="002E0BD9" w:rsidRPr="002E0BD9" w:rsidRDefault="002E0BD9" w:rsidP="002E0BD9">
                            <w:pPr>
                              <w:jc w:val="center"/>
                              <w:rPr>
                                <w:rFonts w:hint="eastAsia"/>
                                <w:sz w:val="22"/>
                              </w:rPr>
                            </w:pPr>
                            <w:r>
                              <w:t>5</w:t>
                            </w:r>
                            <w:r w:rsidRPr="000D1178">
                              <w:rPr>
                                <w:rFonts w:hint="eastAsia"/>
                                <w:sz w:val="22"/>
                              </w:rPr>
                              <w:t>能理解詩句的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形式設計</w:t>
                            </w:r>
                          </w:p>
                          <w:p w:rsidR="008F0AD6" w:rsidRPr="002E0BD9" w:rsidRDefault="008F0A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想法泡泡: 雲朵 1" o:spid="_x0000_s1033" type="#_x0000_t106" style="position:absolute;margin-left:353.5pt;margin-top:31pt;width:16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" adj="1468,27822" fillcolor="white [3201]" strokecolor="#70ad47 [3209]" strokeweight="1pt">
                <v:stroke joinstyle="miter"/>
                <v:textbox>
                  <w:txbxContent>
                    <w:p w:rsidR="002E0BD9" w:rsidRDefault="002E0BD9" w:rsidP="002E0BD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學會欣賞一首詩</w:t>
                      </w:r>
                      <w:r>
                        <w:rPr>
                          <w:rFonts w:hint="eastAsia"/>
                        </w:rPr>
                        <w:t>:</w:t>
                      </w:r>
                    </w:p>
                    <w:p w:rsidR="002E0BD9" w:rsidRPr="002E0BD9" w:rsidRDefault="002E0BD9" w:rsidP="002E0BD9">
                      <w:pPr>
                        <w:jc w:val="center"/>
                        <w:rPr>
                          <w:rFonts w:hint="eastAsia"/>
                          <w:sz w:val="22"/>
                        </w:rPr>
                      </w:pPr>
                      <w:r>
                        <w:t>5</w:t>
                      </w:r>
                      <w:r w:rsidRPr="000D1178">
                        <w:rPr>
                          <w:rFonts w:hint="eastAsia"/>
                          <w:sz w:val="22"/>
                        </w:rPr>
                        <w:t>能理解詩句的</w:t>
                      </w:r>
                      <w:r>
                        <w:rPr>
                          <w:rFonts w:hint="eastAsia"/>
                          <w:sz w:val="22"/>
                        </w:rPr>
                        <w:t>形式設計</w:t>
                      </w:r>
                    </w:p>
                    <w:p w:rsidR="008F0AD6" w:rsidRPr="002E0BD9" w:rsidRDefault="008F0AD6"/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spacing w:val="-6"/>
        </w:rPr>
        <w:t>彩色世界指的是生，黑色世界指的是死；孩子們生存的彩色世界是父親拚死在礦坑的黑色世界中構築出來的。</w:t>
      </w:r>
    </w:p>
    <w:p w:rsidR="008F0AD6" w:rsidRDefault="008F0AD6" w:rsidP="008F0AD6"/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七</w:t>
      </w:r>
      <w:r>
        <w:rPr>
          <w:rFonts w:ascii="Times New Roman" w:eastAsia="標楷體" w:hAnsi="標楷體" w:cs="Times New Roman" w:hint="eastAsia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題目</w:t>
      </w:r>
    </w:p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詩末「</w:t>
      </w:r>
      <w:r>
        <w:rPr>
          <w:rFonts w:ascii="Times New Roman" w:eastAsia="標楷體" w:hAnsi="Calibri" w:cs="Times New Roman" w:hint="eastAsia"/>
          <w:szCs w:val="24"/>
        </w:rPr>
        <w:t>黑色的</w:t>
      </w:r>
      <w:r>
        <w:rPr>
          <w:rFonts w:ascii="Times New Roman" w:eastAsia="標楷體" w:hAnsi="Times New Roman" w:cs="Times New Roman" w:hint="eastAsia"/>
          <w:kern w:val="0"/>
          <w:szCs w:val="24"/>
        </w:rPr>
        <w:t>／</w:t>
      </w:r>
      <w:r>
        <w:rPr>
          <w:rFonts w:ascii="Times New Roman" w:eastAsia="標楷體" w:hAnsi="Calibri" w:cs="Times New Roman" w:hint="eastAsia"/>
          <w:szCs w:val="24"/>
        </w:rPr>
        <w:t>阿</w:t>
      </w:r>
      <w:r>
        <w:rPr>
          <w:rFonts w:ascii="Times New Roman" w:eastAsia="標楷體" w:hAnsi="Times New Roman" w:cs="Times New Roman" w:hint="eastAsia"/>
          <w:kern w:val="0"/>
          <w:szCs w:val="24"/>
        </w:rPr>
        <w:t>／</w:t>
      </w:r>
      <w:r>
        <w:rPr>
          <w:rFonts w:ascii="Times New Roman" w:eastAsia="標楷體" w:hAnsi="Calibri" w:cs="Times New Roman" w:hint="eastAsia"/>
          <w:szCs w:val="24"/>
        </w:rPr>
        <w:t>爸」一句，作者如此斷句的用意為何？</w:t>
      </w:r>
    </w:p>
    <w:p w:rsidR="008F0AD6" w:rsidRDefault="008F0AD6" w:rsidP="008F0AD6">
      <w:pPr>
        <w:rPr>
          <w:rFonts w:ascii="Times New Roman" w:eastAsia="標楷體" w:hAnsi="Times New Roman" w:cs="Times New Roman"/>
          <w:szCs w:val="24"/>
        </w:rPr>
      </w:pPr>
      <w:r>
        <w:rPr>
          <w:rFonts w:hint="eastAsia"/>
        </w:rPr>
        <w:t>(</w:t>
      </w:r>
      <w:r>
        <w:rPr>
          <w:rFonts w:hint="eastAsia"/>
        </w:rPr>
        <w:t>依據</w:t>
      </w:r>
      <w:r>
        <w:rPr>
          <w:rFonts w:ascii="Calibri" w:eastAsia="標楷體" w:hAnsi="Calibri" w:cs="Times New Roman" w:hint="eastAsia"/>
          <w:szCs w:val="24"/>
        </w:rPr>
        <w:t>「</w:t>
      </w:r>
      <w:r>
        <w:rPr>
          <w:rFonts w:ascii="Times New Roman" w:eastAsia="標楷體" w:hAnsi="標楷體" w:cs="Times New Roman" w:hint="eastAsia"/>
          <w:szCs w:val="24"/>
        </w:rPr>
        <w:t>閱讀</w:t>
      </w:r>
      <w:r>
        <w:rPr>
          <w:rFonts w:ascii="Times New Roman" w:eastAsia="標楷體" w:hAnsi="Times New Roman" w:cs="Times New Roman" w:hint="eastAsia"/>
          <w:szCs w:val="24"/>
        </w:rPr>
        <w:t>」主題的「</w:t>
      </w:r>
      <w:r>
        <w:rPr>
          <w:rFonts w:ascii="Times New Roman" w:eastAsia="標楷體" w:hAnsi="標楷體" w:cs="Times New Roman" w:hint="eastAsia"/>
          <w:szCs w:val="24"/>
        </w:rPr>
        <w:t>文本評鑑</w:t>
      </w:r>
      <w:r>
        <w:rPr>
          <w:rFonts w:ascii="Times New Roman" w:eastAsia="標楷體" w:hAnsi="Times New Roman" w:cs="Times New Roman" w:hint="eastAsia"/>
          <w:szCs w:val="24"/>
        </w:rPr>
        <w:t>」次主題設計</w:t>
      </w:r>
      <w:r>
        <w:rPr>
          <w:rFonts w:ascii="Times New Roman" w:eastAsia="標楷體" w:hAnsi="Times New Roman" w:cs="Times New Roman" w:hint="eastAsia"/>
          <w:szCs w:val="24"/>
        </w:rPr>
        <w:t>，可達</w:t>
      </w:r>
      <w:r>
        <w:rPr>
          <w:rFonts w:ascii="Times New Roman" w:eastAsia="標楷體" w:hAnsi="Times New Roman" w:cs="Times New Roman" w:hint="eastAsia"/>
          <w:szCs w:val="24"/>
        </w:rPr>
        <w:t>A</w:t>
      </w:r>
      <w:r>
        <w:rPr>
          <w:rFonts w:ascii="Times New Roman" w:eastAsia="標楷體" w:hAnsi="Times New Roman" w:cs="Times New Roman" w:hint="eastAsia"/>
          <w:szCs w:val="24"/>
        </w:rPr>
        <w:t>等級。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p w:rsidR="008F0AD6" w:rsidRDefault="008F0AD6" w:rsidP="008F0AD6">
      <w:pPr>
        <w:widowControl/>
        <w:rPr>
          <w:rFonts w:ascii="Calibri" w:eastAsia="標楷體" w:hAnsi="Calibri" w:cs="Times New Roman"/>
          <w:spacing w:val="-6"/>
        </w:rPr>
      </w:pPr>
      <w:r>
        <w:rPr>
          <w:rFonts w:ascii="Calibri" w:eastAsia="標楷體" w:hAnsi="Calibri" w:cs="Times New Roman" w:hint="eastAsia"/>
          <w:spacing w:val="-6"/>
        </w:rPr>
        <w:t>參考答案</w:t>
      </w:r>
    </w:p>
    <w:p w:rsidR="008F0AD6" w:rsidRDefault="008F0AD6" w:rsidP="008F0AD6">
      <w:pPr>
        <w:widowControl/>
        <w:rPr>
          <w:rFonts w:ascii="Calibri" w:eastAsia="標楷體" w:hAnsi="Calibri" w:cs="Times New Roman"/>
          <w:spacing w:val="-6"/>
        </w:rPr>
      </w:pPr>
      <w:r>
        <w:rPr>
          <w:rFonts w:ascii="Calibri" w:eastAsia="標楷體" w:hAnsi="Calibri" w:cs="Times New Roman"/>
          <w:spacing w:val="-6"/>
        </w:rPr>
        <w:t>透過換行拉長詩歌音節，描繪母親及孩子悲苦不捨的吶喊。</w:t>
      </w:r>
    </w:p>
    <w:p w:rsidR="008F0AD6" w:rsidRPr="00D32FA0" w:rsidRDefault="008F0AD6" w:rsidP="008F0AD6">
      <w:pPr>
        <w:widowControl/>
        <w:rPr>
          <w:rFonts w:ascii="Calibri" w:eastAsia="標楷體" w:hAnsi="Calibri" w:cs="Times New Roman"/>
          <w:spacing w:val="-6"/>
        </w:rPr>
      </w:pPr>
      <w:r>
        <w:rPr>
          <w:rFonts w:ascii="Calibri" w:eastAsia="標楷體" w:hAnsi="Calibri" w:cs="Times New Roman" w:hint="eastAsia"/>
          <w:spacing w:val="-6"/>
        </w:rPr>
        <w:t>以圖像詩的手法，將「黑色的阿爸」透過換行斷開，描繪阿爸身體支離破碎的樣子。</w:t>
      </w:r>
    </w:p>
    <w:p w:rsidR="008F0AD6" w:rsidRDefault="008F0AD6" w:rsidP="008F0AD6"/>
    <w:p w:rsidR="008F0AD6" w:rsidRDefault="008F0AD6" w:rsidP="008F0AD6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八</w:t>
      </w:r>
      <w:r>
        <w:rPr>
          <w:rFonts w:ascii="Times New Roman" w:eastAsia="標楷體" w:hAnsi="標楷體" w:cs="Times New Roman" w:hint="eastAsia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題目</w:t>
      </w:r>
    </w:p>
    <w:p w:rsidR="008F0AD6" w:rsidRDefault="008F0AD6" w:rsidP="008F0AD6">
      <w:pPr>
        <w:widowControl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Calibri" w:cs="Times New Roman" w:hint="eastAsia"/>
          <w:szCs w:val="24"/>
        </w:rPr>
        <w:t>以下評論，哪些適合用來</w:t>
      </w:r>
      <w:r w:rsidRPr="008F0AD6">
        <w:rPr>
          <w:rFonts w:ascii="Times New Roman" w:eastAsia="標楷體" w:hAnsi="Calibri" w:cs="Times New Roman" w:hint="eastAsia"/>
          <w:szCs w:val="24"/>
          <w:highlight w:val="yellow"/>
        </w:rPr>
        <w:t>評論</w:t>
      </w:r>
      <w:r>
        <w:rPr>
          <w:rFonts w:ascii="Times New Roman" w:eastAsia="標楷體" w:hAnsi="Calibri" w:cs="Times New Roman" w:hint="eastAsia"/>
          <w:szCs w:val="24"/>
        </w:rPr>
        <w:t>本詩？請圈選（可複選），並說明圈選的理由或找出詩中支持的證據。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"/>
        <w:gridCol w:w="3402"/>
        <w:gridCol w:w="1112"/>
        <w:gridCol w:w="4274"/>
      </w:tblGrid>
      <w:tr w:rsidR="008F0AD6" w:rsidTr="00E2326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編號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評論內容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圈選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理由或證據</w:t>
            </w:r>
          </w:p>
        </w:tc>
      </w:tr>
      <w:tr w:rsidR="008F0AD6" w:rsidTr="00E2326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透過日常口語來建構意象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F0AD6" w:rsidTr="00E2326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藉現實事件體現社會關懷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2E0BD9" w:rsidP="00E23263">
            <w:pPr>
              <w:rPr>
                <w:rFonts w:ascii="Times New Roman" w:eastAsia="標楷體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38100</wp:posOffset>
                      </wp:positionV>
                      <wp:extent cx="1638300" cy="1035050"/>
                      <wp:effectExtent l="266700" t="0" r="38100" b="31750"/>
                      <wp:wrapNone/>
                      <wp:docPr id="2" name="想法泡泡: 雲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1035050"/>
                              </a:xfrm>
                              <a:prstGeom prst="cloudCallout">
                                <a:avLst>
                                  <a:gd name="adj1" fmla="val -64056"/>
                                  <a:gd name="adj2" fmla="val -19470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F0AD6" w:rsidRPr="008F0AD6" w:rsidRDefault="008F0AD6" w:rsidP="008F0AD6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8F0AD6">
                                    <w:rPr>
                                      <w:rFonts w:hint="eastAsia"/>
                                      <w:sz w:val="22"/>
                                    </w:rPr>
                                    <w:t>學習評論本詩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想法泡泡: 雲朵 2" o:spid="_x0000_s1034" type="#_x0000_t106" style="position:absolute;margin-left:69.2pt;margin-top:3pt;width:129pt;height:8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" adj="-3036,6594" fillcolor="white [3201]" strokecolor="#70ad47 [3209]" strokeweight="1pt">
                      <v:stroke joinstyle="miter"/>
                      <v:textbox>
                        <w:txbxContent>
                          <w:p w:rsidR="008F0AD6" w:rsidRPr="008F0AD6" w:rsidRDefault="008F0AD6" w:rsidP="008F0AD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F0AD6">
                              <w:rPr>
                                <w:rFonts w:hint="eastAsia"/>
                                <w:sz w:val="22"/>
                              </w:rPr>
                              <w:t>學習評論本詩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F0AD6" w:rsidTr="00E2326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從傳統出發，汲取古典精華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F0AD6" w:rsidTr="00E2326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具有情節性與戲劇性的美感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F0AD6" w:rsidTr="00E23263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充滿壯闊的氣勢與奔放的情感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8F0AD6" w:rsidRDefault="008F0AD6" w:rsidP="008F0AD6">
      <w:pPr>
        <w:rPr>
          <w:rFonts w:ascii="Calibri" w:eastAsia="標楷體" w:hAnsi="Calibri" w:cs="Times New Roman"/>
        </w:rPr>
      </w:pPr>
    </w:p>
    <w:p w:rsidR="008F0AD6" w:rsidRDefault="008F0AD6" w:rsidP="008F0AD6">
      <w:pPr>
        <w:rPr>
          <w:rFonts w:ascii="Times New Roman" w:eastAsia="標楷體" w:hAnsi="Times New Roman" w:cs="Times New Roman"/>
          <w:szCs w:val="24"/>
        </w:rPr>
      </w:pPr>
      <w:r>
        <w:rPr>
          <w:rFonts w:hint="eastAsia"/>
        </w:rPr>
        <w:t>(</w:t>
      </w:r>
      <w:r>
        <w:rPr>
          <w:rFonts w:hint="eastAsia"/>
        </w:rPr>
        <w:t>依據</w:t>
      </w:r>
      <w:r>
        <w:rPr>
          <w:rFonts w:ascii="Calibri" w:eastAsia="標楷體" w:hAnsi="Calibri" w:cs="Times New Roman" w:hint="eastAsia"/>
          <w:szCs w:val="24"/>
        </w:rPr>
        <w:t>「</w:t>
      </w:r>
      <w:r>
        <w:rPr>
          <w:rFonts w:ascii="Times New Roman" w:eastAsia="標楷體" w:hAnsi="標楷體" w:cs="Times New Roman" w:hint="eastAsia"/>
          <w:szCs w:val="24"/>
        </w:rPr>
        <w:t>閱讀</w:t>
      </w:r>
      <w:r>
        <w:rPr>
          <w:rFonts w:ascii="Times New Roman" w:eastAsia="標楷體" w:hAnsi="Times New Roman" w:cs="Times New Roman" w:hint="eastAsia"/>
          <w:szCs w:val="24"/>
        </w:rPr>
        <w:t>」主題的「</w:t>
      </w:r>
      <w:r>
        <w:rPr>
          <w:rFonts w:ascii="Times New Roman" w:eastAsia="標楷體" w:hAnsi="標楷體" w:cs="Times New Roman" w:hint="eastAsia"/>
          <w:szCs w:val="24"/>
        </w:rPr>
        <w:t>文本評鑑</w:t>
      </w:r>
      <w:r>
        <w:rPr>
          <w:rFonts w:ascii="Times New Roman" w:eastAsia="標楷體" w:hAnsi="Times New Roman" w:cs="Times New Roman" w:hint="eastAsia"/>
          <w:szCs w:val="24"/>
        </w:rPr>
        <w:t>」次主題設計</w:t>
      </w:r>
      <w:r>
        <w:rPr>
          <w:rFonts w:ascii="Times New Roman" w:eastAsia="標楷體" w:hAnsi="Times New Roman" w:cs="Times New Roman" w:hint="eastAsia"/>
          <w:szCs w:val="24"/>
        </w:rPr>
        <w:t>，可達</w:t>
      </w:r>
      <w:r>
        <w:rPr>
          <w:rFonts w:ascii="Times New Roman" w:eastAsia="標楷體" w:hAnsi="Times New Roman" w:cs="Times New Roman" w:hint="eastAsia"/>
          <w:szCs w:val="24"/>
        </w:rPr>
        <w:t>A</w:t>
      </w:r>
      <w:r>
        <w:rPr>
          <w:rFonts w:ascii="Times New Roman" w:eastAsia="標楷體" w:hAnsi="Times New Roman" w:cs="Times New Roman" w:hint="eastAsia"/>
          <w:szCs w:val="24"/>
        </w:rPr>
        <w:t>等級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p w:rsidR="008F0AD6" w:rsidRDefault="008F0AD6" w:rsidP="008F0AD6">
      <w:pPr>
        <w:widowControl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參考答案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3402"/>
        <w:gridCol w:w="992"/>
        <w:gridCol w:w="4394"/>
      </w:tblGrid>
      <w:tr w:rsidR="008F0AD6" w:rsidTr="00E232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編號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評論內容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圈選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理由或證據</w:t>
            </w:r>
          </w:p>
        </w:tc>
      </w:tr>
      <w:tr w:rsidR="008F0AD6" w:rsidTr="00E232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透過日常口語來建構意象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詩中的「阿爸」即是日常口語，透過親暱的稱呼，初步建構出這個家庭的和樂融融。</w:t>
            </w:r>
          </w:p>
        </w:tc>
      </w:tr>
      <w:tr w:rsidR="008F0AD6" w:rsidTr="00E232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藉現實事件體現社會關懷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透過描寫一個礦工家庭的悲劇，呈現了礦工工作環境的高危險性，從感性的角度出發，卻能反映出作者對社會的關懷。</w:t>
            </w:r>
          </w:p>
        </w:tc>
      </w:tr>
      <w:tr w:rsidR="008F0AD6" w:rsidTr="00E232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從傳統出發，汲取古典精華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8F0AD6" w:rsidTr="00E232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具有情節性與戲劇性的美感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先以色彩的對比性不斷堆疊悲劇感，描繪出阿爸的無奈與家人的不捨，最後急轉直下，血淋淋呈現出阿爸的遺體。</w:t>
            </w:r>
          </w:p>
        </w:tc>
      </w:tr>
      <w:tr w:rsidR="008F0AD6" w:rsidTr="00E232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D6" w:rsidRDefault="008F0AD6" w:rsidP="00E23263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充滿壯闊的氣勢與奔放的情感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D6" w:rsidRDefault="008F0AD6" w:rsidP="00E23263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  <w:p w:rsidR="008F0AD6" w:rsidRDefault="008F0AD6" w:rsidP="00E23263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8F0AD6" w:rsidRPr="00D32FA0" w:rsidRDefault="008F0AD6" w:rsidP="008F0AD6">
      <w:pPr>
        <w:widowControl/>
        <w:rPr>
          <w:rFonts w:ascii="Times New Roman" w:eastAsia="標楷體" w:hAnsi="標楷體" w:cs="Times New Roman"/>
          <w:szCs w:val="24"/>
        </w:rPr>
      </w:pPr>
    </w:p>
    <w:p w:rsidR="008F0AD6" w:rsidRPr="008F0AD6" w:rsidRDefault="008F0AD6" w:rsidP="008F0AD6">
      <w:pPr>
        <w:rPr>
          <w:rFonts w:hint="eastAsia"/>
        </w:rPr>
      </w:pPr>
    </w:p>
    <w:sectPr w:rsidR="008F0AD6" w:rsidRPr="008F0AD6" w:rsidSect="008F0AD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D6"/>
    <w:rsid w:val="000D1178"/>
    <w:rsid w:val="002E0BD9"/>
    <w:rsid w:val="008F0AD6"/>
    <w:rsid w:val="009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A6F41"/>
  <w15:chartTrackingRefBased/>
  <w15:docId w15:val="{8447BDB0-432B-4E51-BF24-1EAA6854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0BD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2025-02-17T02:52:00Z</dcterms:created>
  <dcterms:modified xsi:type="dcterms:W3CDTF">2025-02-17T03:49:00Z</dcterms:modified>
</cp:coreProperties>
</file>