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FF5" w:rsidRPr="00F16FF5" w:rsidRDefault="00F16FF5" w:rsidP="00F16FF5">
      <w:pPr>
        <w:widowControl/>
        <w:pBdr>
          <w:bottom w:val="single" w:sz="6" w:space="1" w:color="auto"/>
        </w:pBdr>
        <w:rPr>
          <w:rFonts w:ascii="Arial" w:eastAsia="新細明體" w:hAnsi="Arial" w:cs="Arial" w:hint="eastAsia"/>
          <w:vanish/>
          <w:kern w:val="0"/>
          <w:sz w:val="16"/>
          <w:szCs w:val="16"/>
        </w:rPr>
      </w:pPr>
      <w:r w:rsidRPr="00F16FF5">
        <w:rPr>
          <w:rFonts w:ascii="Arial" w:eastAsia="新細明體" w:hAnsi="Arial" w:cs="Arial" w:hint="eastAsia"/>
          <w:vanish/>
          <w:kern w:val="0"/>
          <w:sz w:val="16"/>
          <w:szCs w:val="16"/>
        </w:rPr>
        <w:t>表單的頂端</w:t>
      </w:r>
    </w:p>
    <w:p w:rsidR="00F16FF5" w:rsidRPr="00F16FF5" w:rsidRDefault="00F16FF5" w:rsidP="00F16FF5">
      <w:pPr>
        <w:widowControl/>
        <w:pBdr>
          <w:top w:val="single" w:sz="6" w:space="1" w:color="auto"/>
        </w:pBdr>
        <w:jc w:val="center"/>
        <w:rPr>
          <w:rFonts w:ascii="Arial" w:eastAsia="新細明體" w:hAnsi="Arial" w:cs="Arial" w:hint="eastAsia"/>
          <w:vanish/>
          <w:kern w:val="0"/>
          <w:sz w:val="16"/>
          <w:szCs w:val="16"/>
        </w:rPr>
      </w:pPr>
      <w:r w:rsidRPr="00F16FF5">
        <w:rPr>
          <w:rFonts w:ascii="Arial" w:eastAsia="新細明體" w:hAnsi="Arial" w:cs="Arial" w:hint="eastAsia"/>
          <w:vanish/>
          <w:kern w:val="0"/>
          <w:sz w:val="16"/>
          <w:szCs w:val="16"/>
        </w:rPr>
        <w:t>表單的底部</w:t>
      </w:r>
    </w:p>
    <w:p w:rsidR="00F16FF5" w:rsidRPr="00F16FF5" w:rsidRDefault="00F16FF5" w:rsidP="00F16FF5">
      <w:pPr>
        <w:widowControl/>
        <w:numPr>
          <w:ilvl w:val="0"/>
          <w:numId w:val="2"/>
        </w:numPr>
        <w:pBdr>
          <w:top w:val="single" w:sz="12" w:space="0" w:color="D60C18"/>
          <w:left w:val="single" w:sz="12" w:space="0" w:color="D60C18"/>
          <w:bottom w:val="single" w:sz="12" w:space="0" w:color="D60C18"/>
          <w:right w:val="single" w:sz="12" w:space="0" w:color="D60C18"/>
        </w:pBdr>
        <w:ind w:left="210" w:right="90"/>
        <w:textAlignment w:val="top"/>
        <w:rPr>
          <w:rFonts w:ascii="Arial" w:eastAsia="新細明體" w:hAnsi="Arial" w:cs="Arial"/>
          <w:color w:val="555555"/>
          <w:kern w:val="0"/>
          <w:sz w:val="27"/>
          <w:szCs w:val="27"/>
        </w:rPr>
      </w:pPr>
      <w:hyperlink r:id="rId6" w:history="1">
        <w:r w:rsidRPr="00F16FF5">
          <w:rPr>
            <w:rFonts w:ascii="新細明體" w:eastAsia="新細明體" w:hAnsi="新細明體" w:cs="新細明體"/>
            <w:color w:val="FFFFFF"/>
            <w:spacing w:val="30"/>
            <w:kern w:val="0"/>
            <w:sz w:val="25"/>
            <w:szCs w:val="25"/>
            <w:u w:val="single"/>
          </w:rPr>
          <w:t>專</w:t>
        </w:r>
      </w:hyperlink>
      <w:r w:rsidRPr="00F16FF5">
        <w:rPr>
          <w:rFonts w:ascii="Arial" w:eastAsia="新細明體" w:hAnsi="Arial" w:cs="Arial"/>
          <w:color w:val="555555"/>
          <w:kern w:val="0"/>
          <w:sz w:val="27"/>
          <w:szCs w:val="27"/>
        </w:rPr>
        <w:t>作者</w:t>
      </w:r>
      <w:r w:rsidRPr="00F16FF5">
        <w:rPr>
          <w:rFonts w:ascii="Arial" w:eastAsia="新細明體" w:hAnsi="Arial" w:cs="Arial"/>
          <w:color w:val="555555"/>
          <w:kern w:val="0"/>
          <w:sz w:val="27"/>
          <w:szCs w:val="27"/>
        </w:rPr>
        <w:t> </w:t>
      </w:r>
      <w:hyperlink r:id="rId7" w:history="1">
        <w:r w:rsidRPr="00F16FF5">
          <w:rPr>
            <w:rFonts w:ascii="Arial" w:eastAsia="新細明體" w:hAnsi="Arial" w:cs="Arial"/>
            <w:color w:val="000000"/>
            <w:kern w:val="0"/>
            <w:sz w:val="27"/>
            <w:szCs w:val="27"/>
            <w:u w:val="single"/>
          </w:rPr>
          <w:t>李淑菁</w:t>
        </w:r>
      </w:hyperlink>
    </w:p>
    <w:p w:rsidR="00F16FF5" w:rsidRPr="00F16FF5" w:rsidRDefault="00F16FF5" w:rsidP="00F16FF5">
      <w:pPr>
        <w:widowControl/>
        <w:outlineLvl w:val="0"/>
        <w:rPr>
          <w:rFonts w:ascii="Times New Roman" w:eastAsia="新細明體" w:hAnsi="Times New Roman" w:cs="Times New Roman"/>
          <w:b/>
          <w:bCs/>
          <w:color w:val="333333"/>
          <w:kern w:val="36"/>
          <w:sz w:val="45"/>
          <w:szCs w:val="45"/>
        </w:rPr>
      </w:pPr>
      <w:r w:rsidRPr="00F16FF5">
        <w:rPr>
          <w:rFonts w:ascii="Times New Roman" w:eastAsia="新細明體" w:hAnsi="Times New Roman" w:cs="Times New Roman"/>
          <w:b/>
          <w:bCs/>
          <w:color w:val="333333"/>
          <w:kern w:val="36"/>
          <w:sz w:val="45"/>
          <w:szCs w:val="45"/>
        </w:rPr>
        <w:t>有一天，我們都可能成為少數</w:t>
      </w:r>
    </w:p>
    <w:p w:rsidR="00F16FF5" w:rsidRPr="00F16FF5" w:rsidRDefault="00F16FF5" w:rsidP="00F16FF5">
      <w:pPr>
        <w:widowControl/>
        <w:jc w:val="right"/>
        <w:rPr>
          <w:rFonts w:ascii="Arial" w:eastAsia="新細明體" w:hAnsi="Arial" w:cs="Arial"/>
          <w:color w:val="777777"/>
          <w:spacing w:val="15"/>
          <w:kern w:val="0"/>
          <w:sz w:val="20"/>
          <w:szCs w:val="20"/>
        </w:rPr>
      </w:pPr>
      <w:r w:rsidRPr="00F16FF5">
        <w:rPr>
          <w:rFonts w:ascii="Arial" w:eastAsia="新細明體" w:hAnsi="Arial" w:cs="Arial"/>
          <w:color w:val="777777"/>
          <w:spacing w:val="15"/>
          <w:kern w:val="0"/>
          <w:sz w:val="20"/>
          <w:szCs w:val="20"/>
        </w:rPr>
        <w:t>2018-11-12</w:t>
      </w:r>
    </w:p>
    <w:p w:rsidR="00F16FF5" w:rsidRPr="00F16FF5" w:rsidRDefault="00F16FF5" w:rsidP="00F16FF5">
      <w:pPr>
        <w:widowControl/>
        <w:rPr>
          <w:rFonts w:ascii="Arial" w:eastAsia="新細明體" w:hAnsi="Arial" w:cs="Arial"/>
          <w:color w:val="000000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kern w:val="0"/>
          <w:sz w:val="27"/>
          <w:szCs w:val="27"/>
        </w:rPr>
        <w:pict>
          <v:rect id="_x0000_i1025" style="width:0;height:1.5pt" o:hralign="center" o:hrstd="t" o:hr="t" fillcolor="#a0a0a0" stroked="f"/>
        </w:pict>
      </w:r>
    </w:p>
    <w:p w:rsidR="00F16FF5" w:rsidRPr="00F16FF5" w:rsidRDefault="00F16FF5" w:rsidP="00F16FF5">
      <w:pPr>
        <w:widowControl/>
        <w:rPr>
          <w:rFonts w:ascii="Arial" w:eastAsia="新細明體" w:hAnsi="Arial" w:cs="Arial"/>
          <w:color w:val="000000"/>
          <w:kern w:val="0"/>
          <w:sz w:val="27"/>
          <w:szCs w:val="27"/>
        </w:rPr>
      </w:pPr>
      <w:bookmarkStart w:id="0" w:name="_GoBack"/>
      <w:r w:rsidRPr="00F16FF5">
        <w:rPr>
          <w:rFonts w:ascii="Arial" w:eastAsia="新細明體" w:hAnsi="Arial" w:cs="Arial"/>
          <w:noProof/>
          <w:color w:val="000000"/>
          <w:kern w:val="0"/>
          <w:sz w:val="27"/>
          <w:szCs w:val="27"/>
        </w:rPr>
        <w:drawing>
          <wp:inline distT="0" distB="0" distL="0" distR="0" wp14:anchorId="6F8C1FAA" wp14:editId="6DA7B8FD">
            <wp:extent cx="6096000" cy="3905250"/>
            <wp:effectExtent l="0" t="0" r="0" b="0"/>
            <wp:docPr id="1" name="圖片 1" descr="https://storage.googleapis.com/opinion-cms-cwg-tw/article/201811/article-5be558179f7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orage.googleapis.com/opinion-cms-cwg-tw/article/201811/article-5be558179f7f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F16FF5">
        <w:rPr>
          <w:rFonts w:ascii="Arial" w:eastAsia="新細明體" w:hAnsi="Arial" w:cs="Arial"/>
          <w:color w:val="999999"/>
          <w:kern w:val="0"/>
          <w:sz w:val="21"/>
          <w:szCs w:val="21"/>
        </w:rPr>
        <w:t>圖片來源：</w:t>
      </w:r>
      <w:proofErr w:type="spellStart"/>
      <w:proofErr w:type="gramStart"/>
      <w:r w:rsidRPr="00F16FF5">
        <w:rPr>
          <w:rFonts w:ascii="Arial" w:eastAsia="新細明體" w:hAnsi="Arial" w:cs="Arial"/>
          <w:color w:val="999999"/>
          <w:kern w:val="0"/>
          <w:sz w:val="21"/>
          <w:szCs w:val="21"/>
        </w:rPr>
        <w:t>shutterstock</w:t>
      </w:r>
      <w:proofErr w:type="spellEnd"/>
      <w:proofErr w:type="gramEnd"/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前幾天一位女性朋友聊到，她在國一時，突然發現自己很喜歡另一位同性的同學。對於這樣的感受，她害怕極了，於是求助學校輔導老師。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當時台灣還沒有性別教育，老師告訴她那是暫時性的「密友期」，叫她多嘗試交往不同性別的朋友。於是，她去交男朋友，才發覺在主流道路上談戀愛，是多麼開心、舒服、順暢、被祝福。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然而，真實的感受是無法自我欺騙的，她還是喜歡女性，走在這條路上的痛苦，甚至讓她曾經想自殺。這麼多年下來，社會無所不在的刺，雖然偶爾還是會刺傷她，她已然不那麼受影響，但也累了。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我問：「同志婚姻若過了，妳們會去結婚嗎？」她跟她的伴侶異口同聲說：「當然！」她們細數著生活中的種種不便，包含拿個掛號信，都不見得能幫伴侶收等，更遑論未來進入老年，可能在醫療上的種種限制，都讓她們不敢想像。</w:t>
      </w:r>
    </w:p>
    <w:p w:rsidR="00F16FF5" w:rsidRPr="00F16FF5" w:rsidRDefault="00F16FF5" w:rsidP="00F16FF5">
      <w:pPr>
        <w:widowControl/>
        <w:outlineLvl w:val="2"/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</w:pPr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lastRenderedPageBreak/>
        <w:t>「我</w:t>
      </w:r>
      <w:proofErr w:type="gramStart"/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t>不反同</w:t>
      </w:r>
      <w:proofErr w:type="gramEnd"/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t>，但是</w:t>
      </w:r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t>…</w:t>
      </w:r>
      <w:proofErr w:type="gramStart"/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t>…</w:t>
      </w:r>
      <w:proofErr w:type="gramEnd"/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t>」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同一天，學生時代同學群組中部份人又捎來一些說法：</w:t>
      </w:r>
    </w:p>
    <w:p w:rsidR="00F16FF5" w:rsidRPr="00F16FF5" w:rsidRDefault="00F16FF5" w:rsidP="00F16FF5">
      <w:pPr>
        <w:widowControl/>
        <w:spacing w:before="480" w:after="480"/>
        <w:ind w:left="778"/>
        <w:jc w:val="both"/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</w:pPr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我</w:t>
      </w:r>
      <w:proofErr w:type="gramStart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不反同</w:t>
      </w:r>
      <w:proofErr w:type="gramEnd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，甚至我還支持同性另立專法以保障其權益</w:t>
      </w:r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…</w:t>
      </w:r>
      <w:proofErr w:type="gramStart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…</w:t>
      </w:r>
      <w:proofErr w:type="gramEnd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但是，現在的執政黨卻為了這少數人的權益，將迫使社會大多數人接受修改民法改變家庭結構！</w:t>
      </w:r>
    </w:p>
    <w:p w:rsidR="00F16FF5" w:rsidRPr="00F16FF5" w:rsidRDefault="00F16FF5" w:rsidP="00F16FF5">
      <w:pPr>
        <w:widowControl/>
        <w:spacing w:before="480" w:after="480"/>
        <w:ind w:left="778"/>
        <w:jc w:val="both"/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</w:pPr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這</w:t>
      </w:r>
      <w:proofErr w:type="gramStart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不是反同的</w:t>
      </w:r>
      <w:proofErr w:type="gramEnd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問題，即使公投提案人游信義他也</w:t>
      </w:r>
      <w:proofErr w:type="gramStart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不反同</w:t>
      </w:r>
      <w:proofErr w:type="gramEnd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…</w:t>
      </w:r>
      <w:proofErr w:type="gramStart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…</w:t>
      </w:r>
      <w:proofErr w:type="gramEnd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同性戀的保護，強迫劃入現有民法婚姻制度不見得對同性戀是件好事，訂定同性戀專法也</w:t>
      </w:r>
      <w:proofErr w:type="gramStart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不</w:t>
      </w:r>
      <w:proofErr w:type="gramEnd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必然是歧視</w:t>
      </w:r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…</w:t>
      </w:r>
      <w:proofErr w:type="gramStart"/>
      <w:r w:rsidRPr="00F16FF5">
        <w:rPr>
          <w:rFonts w:ascii="Times New Roman" w:eastAsia="新細明體" w:hAnsi="Times New Roman" w:cs="Times New Roman"/>
          <w:color w:val="000000"/>
          <w:spacing w:val="15"/>
          <w:kern w:val="0"/>
          <w:sz w:val="27"/>
          <w:szCs w:val="27"/>
        </w:rPr>
        <w:t>…</w:t>
      </w:r>
      <w:proofErr w:type="gramEnd"/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當時我腦海第一個閃過的畫面是：一位男性跟女朋友分手時，他的理由「這是對妳最好的決定！」但什麼是「最好」，不是應由對方自行認定的嗎？單方憑什麼認定什麼對妳是「最好的」？或許這只是圓其行為的修飾之詞？</w:t>
      </w:r>
    </w:p>
    <w:p w:rsidR="00F16FF5" w:rsidRPr="00F16FF5" w:rsidRDefault="00F16FF5" w:rsidP="00F16FF5">
      <w:pPr>
        <w:widowControl/>
        <w:outlineLvl w:val="2"/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</w:pPr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t>「我們絕沒有歧視！」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第二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個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閃過的是「女生正步走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──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牽手催生女主祭」紀錄片中的一段對話。祭祀之後各戶年長者可來領取豬肉，拍片人問：「什麼人才可以領這個？」負責發放的男性村民說「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70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歲以上！」拍片人：「女生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可以領嗎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？」男性村民答：「女生，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70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歲喔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？沒有！這都是以男生為單位，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70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歲以上吃公家，來祭祖的才有，那是祖先流傳下來的，也不是我們制定的啊！是祖先傳下來的，不好意思，對女生比較不好意思，我們絕沒有歧視女性！」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他的前後論述邏輯並非特例，類似的說法就出現在我們的生活周遭，「尊重」、「沒有歧視」不離口，已成為民主社會的政治正確，但究其立論，打開「尊重」的黑盒子，裡面會是什麼？「我沒有歧視女性！」然後呢？女人依然不能如何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如何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？就如「我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不反同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，但是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…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…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」這樣的邏輯是一樣。</w:t>
      </w:r>
    </w:p>
    <w:p w:rsidR="00F16FF5" w:rsidRPr="00F16FF5" w:rsidRDefault="00F16FF5" w:rsidP="00F16FF5">
      <w:pPr>
        <w:widowControl/>
        <w:outlineLvl w:val="2"/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</w:pPr>
      <w:r w:rsidRPr="00F16FF5">
        <w:rPr>
          <w:rFonts w:ascii="Times New Roman" w:eastAsia="新細明體" w:hAnsi="Times New Roman" w:cs="Times New Roman"/>
          <w:b/>
          <w:bCs/>
          <w:color w:val="000000"/>
          <w:spacing w:val="15"/>
          <w:kern w:val="0"/>
          <w:sz w:val="35"/>
          <w:szCs w:val="35"/>
        </w:rPr>
        <w:t>缺乏作為少數族群的理解或經驗轉化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我可以理解為何不少人順著這樣的邏輯思考。大部分的我們都很幸運，身處「主流族群」（異性戀、主流家庭形式、非原住民或新住民、非障礙者），不需要太多的解釋跟奮力掙扎，生活就可以充滿祝福，或至少順遂。就如我自己作為台灣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lastRenderedPageBreak/>
        <w:t>社會的主流族群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──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閩南人、異性戀，在離開台灣前去英國留學前，很少思考過作為少數族群的權益，因為一切就是這麼的理所當然。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出國前我能思考到的「歧視」，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 xml:space="preserve"> 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也跟自身經歷有關，那是作為女性在家庭中的處境。鄉下家庭傳統以來的重男輕女，讓女性生活機會較少，一切都只能加倍努力才能爭取到。念碩士班時我同時修了性別學程，加上自己生命歷程，讓我很容易理解到文化中的性別歧視是怎麼一回事。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雖然我念的是性別教育，然而在英國留學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期間，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種族歧視卻是以各種方式向我走來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（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可參閱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《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fldChar w:fldCharType="begin"/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instrText xml:space="preserve"> HYPERLINK "https://www.books.com.tw/products/0010710559" \t "_blank" </w:instrTex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fldChar w:fldCharType="separate"/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  <w:u w:val="single"/>
        </w:rPr>
        <w:t>再見香格里拉藍：旅行教我的事</w:t>
      </w: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fldChar w:fldCharType="end"/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》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一書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）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，日常生活無所不在的被歧視經驗，我開始理解作為一個社會中少數族群的處境，開始對台灣的移民、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移工更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感同身受。對於社會上各種弱勢族群，包含同志朋友，也能有更多的理解與尊重。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有些人真的很幸運，一直以來居於主流位置，沒有經歷、體會過作為少數族群的辛苦，或者有此經驗，但沒能將被歧視的經驗轉化／類比／將心比心到其他情境中。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沒有人可以保我們生命一切順遂，人生過程中我們都有可能成為少數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──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可能成為「單親」、「單身」、「障礙者」、「失婚者」，或出國成為「</w:t>
      </w:r>
      <w:proofErr w:type="gramStart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移工</w:t>
      </w:r>
      <w:proofErr w:type="gramEnd"/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」等，而我們的基本權益要由「多數人」來決定嗎？</w:t>
      </w:r>
    </w:p>
    <w:p w:rsidR="00F16FF5" w:rsidRPr="00F16FF5" w:rsidRDefault="00F16FF5" w:rsidP="00F16FF5">
      <w:pPr>
        <w:widowControl/>
        <w:spacing w:before="480" w:after="480"/>
        <w:jc w:val="both"/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</w:pPr>
      <w:r w:rsidRPr="00F16FF5">
        <w:rPr>
          <w:rFonts w:ascii="Arial" w:eastAsia="新細明體" w:hAnsi="Arial" w:cs="Arial"/>
          <w:color w:val="000000"/>
          <w:spacing w:val="15"/>
          <w:kern w:val="0"/>
          <w:sz w:val="27"/>
          <w:szCs w:val="27"/>
        </w:rPr>
        <w:t>作為一位公民，作為性別教育學者，再忙也要抽出時間寫這篇文章，盡我作為一位公民的責任。</w:t>
      </w:r>
    </w:p>
    <w:p w:rsidR="00A7345A" w:rsidRPr="00F16FF5" w:rsidRDefault="00A7345A"/>
    <w:sectPr w:rsidR="00A7345A" w:rsidRPr="00F16FF5" w:rsidSect="00F16FF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44F"/>
    <w:multiLevelType w:val="multilevel"/>
    <w:tmpl w:val="9B7C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A81568"/>
    <w:multiLevelType w:val="multilevel"/>
    <w:tmpl w:val="B46A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520CAB"/>
    <w:multiLevelType w:val="multilevel"/>
    <w:tmpl w:val="6E10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FF5"/>
    <w:rsid w:val="00A7345A"/>
    <w:rsid w:val="00F1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F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16FF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F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16F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2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952027">
          <w:marLeft w:val="0"/>
          <w:marRight w:val="0"/>
          <w:marTop w:val="18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67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6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1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2607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437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2610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opinion.cw.com.tw/search/doSearch?key=%E6%9D%8E%E6%B7%91%E8%8F%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pinion.cw.com.tw/author-lis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2018-11-12T03:59:00Z</dcterms:created>
  <dcterms:modified xsi:type="dcterms:W3CDTF">2018-11-12T04:01:00Z</dcterms:modified>
</cp:coreProperties>
</file>